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82022" w14:textId="77777777" w:rsidR="00444558" w:rsidRDefault="00444558" w:rsidP="00444558">
      <w:pPr>
        <w:spacing w:before="240" w:after="240" w:line="288" w:lineRule="auto"/>
        <w:rPr>
          <w:rFonts w:ascii="Arial" w:hAnsi="Arial" w:cs="Arial"/>
          <w:b/>
          <w:sz w:val="22"/>
          <w:szCs w:val="22"/>
        </w:rPr>
      </w:pPr>
      <w:r w:rsidRPr="005D120B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1E08D778" wp14:editId="543ECF17">
                <wp:simplePos x="0" y="0"/>
                <wp:positionH relativeFrom="margin">
                  <wp:posOffset>-635</wp:posOffset>
                </wp:positionH>
                <wp:positionV relativeFrom="page">
                  <wp:posOffset>3209925</wp:posOffset>
                </wp:positionV>
                <wp:extent cx="5219700" cy="952500"/>
                <wp:effectExtent l="0" t="0" r="19050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79DA8" w14:textId="37C81ABB" w:rsidR="00444558" w:rsidRPr="00DB1A07" w:rsidRDefault="00444558" w:rsidP="004445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 w:rsidRPr="00E6138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="00C61C89"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Nowa,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elastyczna </w:t>
                            </w:r>
                            <w:r w:rsidR="00C61C89"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i uniwersalna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hydroizolacja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webertec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Superflex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 D3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08D7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05pt;margin-top:252.75pt;width:411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" o:allowoverlap="f" strokecolor="gray" strokeweight="1pt">
                <v:textbox inset="1.5mm,,1.5mm">
                  <w:txbxContent>
                    <w:p w14:paraId="5A879DA8" w14:textId="37C81ABB" w:rsidR="00444558" w:rsidRPr="00DB1A07" w:rsidRDefault="00444558" w:rsidP="0044455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 w:rsidRPr="00E6138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br/>
                      </w:r>
                      <w:r w:rsidR="00C61C89"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Nowa, </w:t>
                      </w: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elastyczna </w:t>
                      </w:r>
                      <w:r w:rsidR="00C61C89"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i uniwersalna </w:t>
                      </w: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hydroizolacja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webertec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Superflex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 D3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Informacja prasowa</w:t>
      </w:r>
    </w:p>
    <w:p w14:paraId="75B5739E" w14:textId="77777777" w:rsidR="00444558" w:rsidRDefault="00444558" w:rsidP="00444558">
      <w:pPr>
        <w:spacing w:before="240" w:after="240"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Warszawa, czerwiec 2019</w:t>
      </w:r>
    </w:p>
    <w:p w14:paraId="4D21683D" w14:textId="77777777" w:rsidR="00444558" w:rsidRDefault="00444558" w:rsidP="00444558">
      <w:pPr>
        <w:spacing w:after="24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Tekst notatki prasowej (Aria</w:t>
      </w:r>
    </w:p>
    <w:p w14:paraId="15A8BF1C" w14:textId="77777777" w:rsidR="00444558" w:rsidRDefault="00444558" w:rsidP="00444558">
      <w:pPr>
        <w:spacing w:after="240" w:line="288" w:lineRule="auto"/>
        <w:rPr>
          <w:rFonts w:ascii="Arial" w:hAnsi="Arial" w:cs="Arial"/>
          <w:sz w:val="22"/>
          <w:szCs w:val="22"/>
        </w:rPr>
      </w:pPr>
    </w:p>
    <w:p w14:paraId="05B84B93" w14:textId="77777777" w:rsidR="00444558" w:rsidRDefault="00444558" w:rsidP="00444558">
      <w:pPr>
        <w:spacing w:after="24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l, 11)</w:t>
      </w:r>
    </w:p>
    <w:p w14:paraId="0A37F4F0" w14:textId="77777777" w:rsidR="00444558" w:rsidRPr="00875D7B" w:rsidRDefault="00444558" w:rsidP="00444558">
      <w:pPr>
        <w:spacing w:after="240" w:line="288" w:lineRule="auto"/>
        <w:rPr>
          <w:rFonts w:ascii="Arial" w:hAnsi="Arial" w:cs="Arial"/>
          <w:b/>
          <w:sz w:val="2"/>
          <w:szCs w:val="2"/>
        </w:rPr>
      </w:pPr>
    </w:p>
    <w:p w14:paraId="1FBC46F3" w14:textId="5F7DDDD8" w:rsidR="00444558" w:rsidRPr="006C206A" w:rsidRDefault="00444558" w:rsidP="00444558">
      <w:pPr>
        <w:pStyle w:val="NormalnyWeb"/>
        <w:spacing w:after="240" w:afterAutospacing="0" w:line="288" w:lineRule="auto"/>
        <w:rPr>
          <w:rFonts w:ascii="Arial" w:eastAsia="Times New Roman" w:hAnsi="Arial" w:cs="Arial"/>
          <w:b/>
          <w:sz w:val="22"/>
          <w:szCs w:val="22"/>
        </w:rPr>
      </w:pPr>
      <w:r w:rsidRPr="006C206A">
        <w:rPr>
          <w:rFonts w:ascii="Arial" w:hAnsi="Arial" w:cs="Arial"/>
          <w:b/>
          <w:sz w:val="22"/>
          <w:szCs w:val="22"/>
        </w:rPr>
        <w:t xml:space="preserve">Każda łazienka, balkon, basen, czy ściany fundamentowe wymagają zabezpieczenia przed wodą. Woda nie może naruszać </w:t>
      </w:r>
      <w:r w:rsidR="006635CC">
        <w:rPr>
          <w:rFonts w:ascii="Arial" w:hAnsi="Arial" w:cs="Arial"/>
          <w:b/>
          <w:sz w:val="22"/>
          <w:szCs w:val="22"/>
        </w:rPr>
        <w:t xml:space="preserve">ich </w:t>
      </w:r>
      <w:r w:rsidRPr="006C206A">
        <w:rPr>
          <w:rFonts w:ascii="Arial" w:hAnsi="Arial" w:cs="Arial"/>
          <w:b/>
          <w:sz w:val="22"/>
          <w:szCs w:val="22"/>
        </w:rPr>
        <w:t xml:space="preserve">struktury </w:t>
      </w:r>
      <w:r w:rsidR="006635CC">
        <w:rPr>
          <w:rFonts w:ascii="Arial" w:hAnsi="Arial" w:cs="Arial"/>
          <w:b/>
          <w:sz w:val="22"/>
          <w:szCs w:val="22"/>
        </w:rPr>
        <w:t xml:space="preserve">i </w:t>
      </w:r>
      <w:r>
        <w:rPr>
          <w:rFonts w:ascii="Arial" w:hAnsi="Arial" w:cs="Arial"/>
          <w:b/>
          <w:sz w:val="22"/>
          <w:szCs w:val="22"/>
        </w:rPr>
        <w:t>konstrukcji</w:t>
      </w:r>
      <w:r w:rsidRPr="006C206A">
        <w:rPr>
          <w:rFonts w:ascii="Arial" w:hAnsi="Arial" w:cs="Arial"/>
          <w:b/>
          <w:sz w:val="22"/>
          <w:szCs w:val="22"/>
        </w:rPr>
        <w:t xml:space="preserve">. Zastanawiasz się jak </w:t>
      </w:r>
      <w:r>
        <w:rPr>
          <w:rFonts w:ascii="Arial" w:hAnsi="Arial" w:cs="Arial"/>
          <w:b/>
          <w:sz w:val="22"/>
          <w:szCs w:val="22"/>
        </w:rPr>
        <w:t>zapewnić całkowitą wodoszczelność</w:t>
      </w:r>
      <w:r w:rsidRPr="006C206A">
        <w:rPr>
          <w:rFonts w:ascii="Arial" w:hAnsi="Arial" w:cs="Arial"/>
          <w:b/>
          <w:sz w:val="22"/>
          <w:szCs w:val="22"/>
        </w:rPr>
        <w:t xml:space="preserve"> takich powierzchni? Z nową elastyczną </w:t>
      </w:r>
      <w:proofErr w:type="spellStart"/>
      <w:r w:rsidRPr="006C206A">
        <w:rPr>
          <w:rFonts w:ascii="Arial" w:hAnsi="Arial" w:cs="Arial"/>
          <w:b/>
          <w:sz w:val="22"/>
          <w:szCs w:val="22"/>
        </w:rPr>
        <w:t>mikrozaprawą</w:t>
      </w:r>
      <w:proofErr w:type="spellEnd"/>
      <w:r w:rsidRPr="006C206A">
        <w:rPr>
          <w:rFonts w:ascii="Arial" w:hAnsi="Arial" w:cs="Arial"/>
          <w:b/>
          <w:sz w:val="22"/>
          <w:szCs w:val="22"/>
        </w:rPr>
        <w:t xml:space="preserve"> uszczelniającą </w:t>
      </w:r>
      <w:proofErr w:type="spellStart"/>
      <w:r w:rsidRPr="006C206A">
        <w:rPr>
          <w:rFonts w:ascii="Arial" w:hAnsi="Arial" w:cs="Arial"/>
          <w:b/>
          <w:sz w:val="22"/>
          <w:szCs w:val="22"/>
        </w:rPr>
        <w:t>webertec</w:t>
      </w:r>
      <w:proofErr w:type="spellEnd"/>
      <w:r w:rsidRPr="006C206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C206A">
        <w:rPr>
          <w:rFonts w:ascii="Arial" w:hAnsi="Arial" w:cs="Arial"/>
          <w:b/>
          <w:sz w:val="22"/>
          <w:szCs w:val="22"/>
        </w:rPr>
        <w:t>Superflex</w:t>
      </w:r>
      <w:proofErr w:type="spellEnd"/>
      <w:r w:rsidRPr="006C206A">
        <w:rPr>
          <w:rFonts w:ascii="Arial" w:hAnsi="Arial" w:cs="Arial"/>
          <w:b/>
          <w:sz w:val="22"/>
          <w:szCs w:val="22"/>
        </w:rPr>
        <w:t xml:space="preserve"> D3 to proste!</w:t>
      </w:r>
      <w:r w:rsidRPr="006C206A">
        <w:rPr>
          <w:b/>
        </w:rPr>
        <w:t xml:space="preserve"> </w:t>
      </w:r>
    </w:p>
    <w:p w14:paraId="14FA8EC1" w14:textId="77777777" w:rsidR="00444558" w:rsidRPr="006648A4" w:rsidRDefault="00444558" w:rsidP="00444558">
      <w:pPr>
        <w:pStyle w:val="Nagwek3"/>
        <w:spacing w:after="240" w:line="288" w:lineRule="auto"/>
        <w:rPr>
          <w:rFonts w:ascii="Arial" w:eastAsiaTheme="minorHAnsi" w:hAnsi="Arial" w:cs="Arial"/>
          <w:color w:val="auto"/>
          <w:sz w:val="22"/>
          <w:szCs w:val="22"/>
        </w:rPr>
      </w:pPr>
      <w:proofErr w:type="spellStart"/>
      <w:r w:rsidRPr="00743166">
        <w:rPr>
          <w:rFonts w:ascii="Arial" w:eastAsiaTheme="minorHAnsi" w:hAnsi="Arial" w:cs="Arial"/>
          <w:b/>
          <w:color w:val="auto"/>
          <w:sz w:val="22"/>
          <w:szCs w:val="22"/>
        </w:rPr>
        <w:t>webertec</w:t>
      </w:r>
      <w:proofErr w:type="spellEnd"/>
      <w:r w:rsidRPr="00743166">
        <w:rPr>
          <w:rFonts w:ascii="Arial" w:eastAsiaTheme="minorHAnsi" w:hAnsi="Arial" w:cs="Arial"/>
          <w:b/>
          <w:color w:val="auto"/>
          <w:sz w:val="22"/>
          <w:szCs w:val="22"/>
        </w:rPr>
        <w:t xml:space="preserve"> </w:t>
      </w:r>
      <w:proofErr w:type="spellStart"/>
      <w:r w:rsidRPr="00743166">
        <w:rPr>
          <w:rFonts w:ascii="Arial" w:eastAsiaTheme="minorHAnsi" w:hAnsi="Arial" w:cs="Arial"/>
          <w:b/>
          <w:color w:val="auto"/>
          <w:sz w:val="22"/>
          <w:szCs w:val="22"/>
        </w:rPr>
        <w:t>Superflex</w:t>
      </w:r>
      <w:proofErr w:type="spellEnd"/>
      <w:r w:rsidRPr="00743166">
        <w:rPr>
          <w:rFonts w:ascii="Arial" w:eastAsiaTheme="minorHAnsi" w:hAnsi="Arial" w:cs="Arial"/>
          <w:b/>
          <w:color w:val="auto"/>
          <w:sz w:val="22"/>
          <w:szCs w:val="22"/>
        </w:rPr>
        <w:t xml:space="preserve"> D3</w:t>
      </w:r>
      <w:r>
        <w:rPr>
          <w:rFonts w:ascii="Arial" w:eastAsiaTheme="minorHAnsi" w:hAnsi="Arial" w:cs="Arial"/>
          <w:color w:val="auto"/>
          <w:sz w:val="22"/>
          <w:szCs w:val="22"/>
        </w:rPr>
        <w:t xml:space="preserve"> to </w:t>
      </w:r>
      <w:r w:rsidRPr="006648A4">
        <w:rPr>
          <w:rFonts w:ascii="Arial" w:eastAsiaTheme="minorHAnsi" w:hAnsi="Arial" w:cs="Arial"/>
          <w:color w:val="auto"/>
          <w:sz w:val="22"/>
          <w:szCs w:val="22"/>
        </w:rPr>
        <w:t xml:space="preserve">szlam mineralny, który stanowi idealną zaprawę do uszczelnienia i zabezpieczenia przed wodą wielu </w:t>
      </w:r>
      <w:r>
        <w:rPr>
          <w:rFonts w:ascii="Arial" w:eastAsiaTheme="minorHAnsi" w:hAnsi="Arial" w:cs="Arial"/>
          <w:color w:val="auto"/>
          <w:sz w:val="22"/>
          <w:szCs w:val="22"/>
        </w:rPr>
        <w:t>typów</w:t>
      </w:r>
      <w:r w:rsidRPr="006648A4">
        <w:rPr>
          <w:rFonts w:ascii="Arial" w:eastAsiaTheme="minorHAnsi" w:hAnsi="Arial" w:cs="Arial"/>
          <w:color w:val="auto"/>
          <w:sz w:val="22"/>
          <w:szCs w:val="22"/>
        </w:rPr>
        <w:t xml:space="preserve"> powierzchni. </w:t>
      </w:r>
      <w:r>
        <w:rPr>
          <w:rFonts w:ascii="Arial" w:eastAsiaTheme="minorHAnsi" w:hAnsi="Arial" w:cs="Arial"/>
          <w:color w:val="auto"/>
          <w:sz w:val="22"/>
          <w:szCs w:val="22"/>
        </w:rPr>
        <w:t xml:space="preserve">Nowa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</w:rPr>
        <w:t>m</w:t>
      </w:r>
      <w:r w:rsidRPr="006648A4">
        <w:rPr>
          <w:rFonts w:ascii="Arial" w:eastAsiaTheme="minorHAnsi" w:hAnsi="Arial" w:cs="Arial"/>
          <w:color w:val="auto"/>
          <w:sz w:val="22"/>
          <w:szCs w:val="22"/>
        </w:rPr>
        <w:t>ikrozaprawa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</w:rPr>
        <w:t xml:space="preserve"> Weber</w:t>
      </w:r>
      <w:r w:rsidRPr="006648A4">
        <w:rPr>
          <w:rFonts w:ascii="Arial" w:eastAsiaTheme="minorHAnsi" w:hAnsi="Arial" w:cs="Arial"/>
          <w:color w:val="auto"/>
          <w:sz w:val="22"/>
          <w:szCs w:val="22"/>
        </w:rPr>
        <w:t xml:space="preserve"> jest </w:t>
      </w:r>
      <w:r>
        <w:rPr>
          <w:rFonts w:ascii="Arial" w:eastAsiaTheme="minorHAnsi" w:hAnsi="Arial" w:cs="Arial"/>
          <w:color w:val="auto"/>
          <w:sz w:val="22"/>
          <w:szCs w:val="22"/>
        </w:rPr>
        <w:t xml:space="preserve">bardzo elastyczna i świetnie przylega do podłoża. </w:t>
      </w:r>
      <w:r w:rsidRPr="00743166">
        <w:rPr>
          <w:rFonts w:ascii="Arial" w:eastAsiaTheme="minorHAnsi" w:hAnsi="Arial" w:cs="Arial"/>
          <w:i/>
          <w:color w:val="auto"/>
          <w:sz w:val="22"/>
          <w:szCs w:val="22"/>
        </w:rPr>
        <w:t>„</w:t>
      </w:r>
      <w:r>
        <w:rPr>
          <w:rFonts w:ascii="Arial" w:eastAsiaTheme="minorHAnsi" w:hAnsi="Arial" w:cs="Arial"/>
          <w:i/>
          <w:color w:val="auto"/>
          <w:sz w:val="22"/>
          <w:szCs w:val="22"/>
        </w:rPr>
        <w:t>Dla wykonawcy hydroizolacji ważne jest, aby</w:t>
      </w:r>
      <w:r w:rsidRPr="00743166">
        <w:rPr>
          <w:rFonts w:ascii="Arial" w:eastAsiaTheme="minorHAnsi" w:hAnsi="Arial" w:cs="Arial"/>
          <w:i/>
          <w:color w:val="auto"/>
          <w:sz w:val="22"/>
          <w:szCs w:val="22"/>
        </w:rPr>
        <w:t xml:space="preserve"> po otwarciu i przemieszaniu materiał </w:t>
      </w:r>
      <w:r>
        <w:rPr>
          <w:rFonts w:ascii="Arial" w:eastAsiaTheme="minorHAnsi" w:hAnsi="Arial" w:cs="Arial"/>
          <w:i/>
          <w:color w:val="auto"/>
          <w:sz w:val="22"/>
          <w:szCs w:val="22"/>
        </w:rPr>
        <w:t>długo zachowywał</w:t>
      </w:r>
      <w:r w:rsidRPr="00743166">
        <w:rPr>
          <w:rFonts w:ascii="Arial" w:eastAsiaTheme="minorHAnsi" w:hAnsi="Arial" w:cs="Arial"/>
          <w:i/>
          <w:color w:val="auto"/>
          <w:sz w:val="22"/>
          <w:szCs w:val="22"/>
        </w:rPr>
        <w:t xml:space="preserve"> przydatność do użycia. </w:t>
      </w:r>
      <w:proofErr w:type="spellStart"/>
      <w:r>
        <w:rPr>
          <w:rFonts w:ascii="Arial" w:eastAsiaTheme="minorHAnsi" w:hAnsi="Arial" w:cs="Arial"/>
          <w:i/>
          <w:color w:val="auto"/>
          <w:sz w:val="22"/>
          <w:szCs w:val="22"/>
        </w:rPr>
        <w:t>webertec</w:t>
      </w:r>
      <w:proofErr w:type="spellEnd"/>
      <w:r>
        <w:rPr>
          <w:rFonts w:ascii="Arial" w:eastAsiaTheme="minorHAnsi" w:hAnsi="Arial" w:cs="Arial"/>
          <w:i/>
          <w:color w:val="auto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i/>
          <w:color w:val="auto"/>
          <w:sz w:val="22"/>
          <w:szCs w:val="22"/>
        </w:rPr>
        <w:t>Superflex</w:t>
      </w:r>
      <w:proofErr w:type="spellEnd"/>
      <w:r>
        <w:rPr>
          <w:rFonts w:ascii="Arial" w:eastAsiaTheme="minorHAnsi" w:hAnsi="Arial" w:cs="Arial"/>
          <w:i/>
          <w:color w:val="auto"/>
          <w:sz w:val="22"/>
          <w:szCs w:val="22"/>
        </w:rPr>
        <w:t xml:space="preserve"> D3 spełnia to kryterium i zachowuje swoje właściwości zdecydowanie dłużej niż inne porównywalne produkty tego rodzaju na rynku. </w:t>
      </w:r>
      <w:r w:rsidRPr="00743166">
        <w:rPr>
          <w:rFonts w:ascii="Arial" w:eastAsiaTheme="minorHAnsi" w:hAnsi="Arial" w:cs="Arial"/>
          <w:i/>
          <w:color w:val="auto"/>
          <w:sz w:val="22"/>
          <w:szCs w:val="22"/>
        </w:rPr>
        <w:t xml:space="preserve">Wydajna i prosta w  aplikacji zaprawa </w:t>
      </w:r>
      <w:proofErr w:type="spellStart"/>
      <w:r>
        <w:rPr>
          <w:rFonts w:ascii="Arial" w:eastAsiaTheme="minorHAnsi" w:hAnsi="Arial" w:cs="Arial"/>
          <w:i/>
          <w:color w:val="auto"/>
          <w:sz w:val="22"/>
          <w:szCs w:val="22"/>
        </w:rPr>
        <w:t>webertec</w:t>
      </w:r>
      <w:proofErr w:type="spellEnd"/>
      <w:r>
        <w:rPr>
          <w:rFonts w:ascii="Arial" w:eastAsiaTheme="minorHAnsi" w:hAnsi="Arial" w:cs="Arial"/>
          <w:i/>
          <w:color w:val="auto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i/>
          <w:color w:val="auto"/>
          <w:sz w:val="22"/>
          <w:szCs w:val="22"/>
        </w:rPr>
        <w:t>Superflex</w:t>
      </w:r>
      <w:proofErr w:type="spellEnd"/>
      <w:r>
        <w:rPr>
          <w:rFonts w:ascii="Arial" w:eastAsiaTheme="minorHAnsi" w:hAnsi="Arial" w:cs="Arial"/>
          <w:i/>
          <w:color w:val="auto"/>
          <w:sz w:val="22"/>
          <w:szCs w:val="22"/>
        </w:rPr>
        <w:t xml:space="preserve"> D3 </w:t>
      </w:r>
      <w:r w:rsidRPr="00743166">
        <w:rPr>
          <w:rFonts w:ascii="Arial" w:eastAsiaTheme="minorHAnsi" w:hAnsi="Arial" w:cs="Arial"/>
          <w:i/>
          <w:color w:val="auto"/>
          <w:sz w:val="22"/>
          <w:szCs w:val="22"/>
        </w:rPr>
        <w:t>sprawdzi się w każdym domu i obiekcie, który wymaga zabezpieczenia przed wodą, czyli praktycznie wszędzie”</w:t>
      </w:r>
      <w:r w:rsidRPr="006648A4">
        <w:rPr>
          <w:rFonts w:ascii="Arial" w:eastAsiaTheme="minorHAnsi" w:hAnsi="Arial" w:cs="Arial"/>
          <w:color w:val="auto"/>
          <w:sz w:val="22"/>
          <w:szCs w:val="22"/>
        </w:rPr>
        <w:t xml:space="preserve">, mówi Piotr Krupa, kierownik produktu zaprawy techniczne Weber. </w:t>
      </w:r>
    </w:p>
    <w:p w14:paraId="6B43379C" w14:textId="77777777" w:rsidR="00444558" w:rsidRPr="00743166" w:rsidRDefault="00444558" w:rsidP="00444558">
      <w:pPr>
        <w:pStyle w:val="Nagwek3"/>
        <w:spacing w:after="240" w:line="288" w:lineRule="auto"/>
        <w:rPr>
          <w:rFonts w:ascii="Arial" w:eastAsiaTheme="minorHAnsi" w:hAnsi="Arial" w:cs="Arial"/>
          <w:b/>
          <w:color w:val="auto"/>
          <w:sz w:val="22"/>
          <w:szCs w:val="22"/>
        </w:rPr>
      </w:pPr>
      <w:r>
        <w:rPr>
          <w:rFonts w:ascii="Arial" w:eastAsiaTheme="minorHAnsi" w:hAnsi="Arial" w:cs="Arial"/>
          <w:b/>
          <w:color w:val="auto"/>
          <w:sz w:val="22"/>
          <w:szCs w:val="22"/>
        </w:rPr>
        <w:t xml:space="preserve">Przyjazna </w:t>
      </w:r>
      <w:r w:rsidRPr="00743166">
        <w:rPr>
          <w:rFonts w:ascii="Arial" w:eastAsiaTheme="minorHAnsi" w:hAnsi="Arial" w:cs="Arial"/>
          <w:b/>
          <w:color w:val="auto"/>
          <w:sz w:val="22"/>
          <w:szCs w:val="22"/>
        </w:rPr>
        <w:t xml:space="preserve">hydroizolacja </w:t>
      </w:r>
    </w:p>
    <w:p w14:paraId="0CB9500A" w14:textId="342B8C1A" w:rsidR="00444558" w:rsidRDefault="00444558" w:rsidP="00444558">
      <w:pPr>
        <w:pStyle w:val="NormalnyWeb"/>
        <w:spacing w:after="240" w:afterAutospacing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Nowa </w:t>
      </w:r>
      <w:proofErr w:type="spellStart"/>
      <w:r>
        <w:rPr>
          <w:rFonts w:ascii="Arial" w:hAnsi="Arial" w:cs="Arial"/>
          <w:sz w:val="22"/>
          <w:szCs w:val="22"/>
        </w:rPr>
        <w:t>m</w:t>
      </w:r>
      <w:r w:rsidRPr="006C206A">
        <w:rPr>
          <w:rFonts w:ascii="Arial" w:hAnsi="Arial" w:cs="Arial"/>
          <w:sz w:val="22"/>
          <w:szCs w:val="22"/>
        </w:rPr>
        <w:t>ikrozaprawa</w:t>
      </w:r>
      <w:proofErr w:type="spellEnd"/>
      <w:r w:rsidRPr="006C206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webertec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Superflex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D3</w:t>
      </w:r>
      <w:r>
        <w:rPr>
          <w:rFonts w:ascii="Arial" w:hAnsi="Arial" w:cs="Arial"/>
          <w:sz w:val="22"/>
          <w:szCs w:val="22"/>
        </w:rPr>
        <w:t xml:space="preserve"> jest bardzo </w:t>
      </w:r>
      <w:r w:rsidRPr="006C206A">
        <w:rPr>
          <w:rFonts w:ascii="Arial" w:hAnsi="Arial" w:cs="Arial"/>
          <w:sz w:val="22"/>
          <w:szCs w:val="22"/>
        </w:rPr>
        <w:t>elastyczna</w:t>
      </w:r>
      <w:r>
        <w:rPr>
          <w:rFonts w:ascii="Arial" w:hAnsi="Arial" w:cs="Arial"/>
          <w:sz w:val="22"/>
          <w:szCs w:val="22"/>
        </w:rPr>
        <w:t xml:space="preserve"> i wytrzymała</w:t>
      </w:r>
      <w:r w:rsidRPr="006C206A">
        <w:rPr>
          <w:rFonts w:ascii="Arial" w:hAnsi="Arial" w:cs="Arial"/>
          <w:sz w:val="22"/>
          <w:szCs w:val="22"/>
        </w:rPr>
        <w:t xml:space="preserve">. Z łatwością </w:t>
      </w:r>
      <w:r>
        <w:rPr>
          <w:rFonts w:ascii="Arial" w:hAnsi="Arial" w:cs="Arial"/>
          <w:sz w:val="22"/>
          <w:szCs w:val="22"/>
        </w:rPr>
        <w:t xml:space="preserve">przykrywa </w:t>
      </w:r>
      <w:r w:rsidRPr="006C206A">
        <w:rPr>
          <w:rFonts w:ascii="Arial" w:hAnsi="Arial" w:cs="Arial"/>
          <w:sz w:val="22"/>
          <w:szCs w:val="22"/>
        </w:rPr>
        <w:t>rysy d</w:t>
      </w:r>
      <w:r>
        <w:rPr>
          <w:rFonts w:ascii="Arial" w:hAnsi="Arial" w:cs="Arial"/>
          <w:sz w:val="22"/>
          <w:szCs w:val="22"/>
        </w:rPr>
        <w:t xml:space="preserve">o 2 mm i zapewnia skuteczną ochronę </w:t>
      </w:r>
      <w:r w:rsidRPr="006C206A">
        <w:rPr>
          <w:rFonts w:ascii="Arial" w:hAnsi="Arial" w:cs="Arial"/>
          <w:sz w:val="22"/>
          <w:szCs w:val="22"/>
        </w:rPr>
        <w:t>mocno obciąż</w:t>
      </w:r>
      <w:r>
        <w:rPr>
          <w:rFonts w:ascii="Arial" w:hAnsi="Arial" w:cs="Arial"/>
          <w:sz w:val="22"/>
          <w:szCs w:val="22"/>
        </w:rPr>
        <w:t xml:space="preserve">onych </w:t>
      </w:r>
      <w:r w:rsidRPr="006C206A">
        <w:rPr>
          <w:rFonts w:ascii="Arial" w:hAnsi="Arial" w:cs="Arial"/>
          <w:sz w:val="22"/>
          <w:szCs w:val="22"/>
        </w:rPr>
        <w:t>elementów konstrukcji</w:t>
      </w:r>
      <w:r>
        <w:rPr>
          <w:rFonts w:ascii="Arial" w:hAnsi="Arial" w:cs="Arial"/>
          <w:sz w:val="22"/>
          <w:szCs w:val="22"/>
        </w:rPr>
        <w:t>, nawet tych pracujących w bardzo niskich temperaturach. „</w:t>
      </w:r>
      <w:r w:rsidRPr="0001237F">
        <w:rPr>
          <w:rFonts w:ascii="Arial" w:hAnsi="Arial" w:cs="Arial"/>
          <w:i/>
          <w:sz w:val="22"/>
          <w:szCs w:val="22"/>
        </w:rPr>
        <w:t>Bazą hydraulicznie wiążącej dwu</w:t>
      </w:r>
      <w:r w:rsidR="006635CC">
        <w:rPr>
          <w:rFonts w:ascii="Arial" w:hAnsi="Arial" w:cs="Arial"/>
          <w:i/>
          <w:sz w:val="22"/>
          <w:szCs w:val="22"/>
        </w:rPr>
        <w:t xml:space="preserve">składnikowej </w:t>
      </w:r>
      <w:proofErr w:type="spellStart"/>
      <w:r w:rsidR="006635CC">
        <w:rPr>
          <w:rFonts w:ascii="Arial" w:hAnsi="Arial" w:cs="Arial"/>
          <w:i/>
          <w:sz w:val="22"/>
          <w:szCs w:val="22"/>
        </w:rPr>
        <w:t>mikrozaprawy</w:t>
      </w:r>
      <w:proofErr w:type="spellEnd"/>
      <w:r w:rsidR="006635CC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635CC">
        <w:rPr>
          <w:rFonts w:ascii="Arial" w:hAnsi="Arial" w:cs="Arial"/>
          <w:i/>
          <w:sz w:val="22"/>
          <w:szCs w:val="22"/>
        </w:rPr>
        <w:t>weber</w:t>
      </w:r>
      <w:r w:rsidRPr="0001237F">
        <w:rPr>
          <w:rFonts w:ascii="Arial" w:hAnsi="Arial" w:cs="Arial"/>
          <w:i/>
          <w:sz w:val="22"/>
          <w:szCs w:val="22"/>
        </w:rPr>
        <w:t>tec</w:t>
      </w:r>
      <w:proofErr w:type="spellEnd"/>
      <w:r w:rsidRPr="0001237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01237F">
        <w:rPr>
          <w:rFonts w:ascii="Arial" w:hAnsi="Arial" w:cs="Arial"/>
          <w:i/>
          <w:sz w:val="22"/>
          <w:szCs w:val="22"/>
        </w:rPr>
        <w:t>Superflex</w:t>
      </w:r>
      <w:proofErr w:type="spellEnd"/>
      <w:r w:rsidRPr="0001237F">
        <w:rPr>
          <w:rFonts w:ascii="Arial" w:hAnsi="Arial" w:cs="Arial"/>
          <w:i/>
          <w:sz w:val="22"/>
          <w:szCs w:val="22"/>
        </w:rPr>
        <w:t xml:space="preserve"> D3 jest cement, wyselekcjonowane kruszywa, wodorozcieńczalne żywice syntetyczne i specjalne dodatki (m.in. plastyfikatory, uszczelniacze i </w:t>
      </w:r>
      <w:proofErr w:type="spellStart"/>
      <w:r w:rsidRPr="0001237F">
        <w:rPr>
          <w:rFonts w:ascii="Arial" w:hAnsi="Arial" w:cs="Arial"/>
          <w:i/>
          <w:sz w:val="22"/>
          <w:szCs w:val="22"/>
        </w:rPr>
        <w:t>odpieniacze</w:t>
      </w:r>
      <w:proofErr w:type="spellEnd"/>
      <w:r w:rsidRPr="0001237F">
        <w:rPr>
          <w:rFonts w:ascii="Arial" w:hAnsi="Arial" w:cs="Arial"/>
          <w:i/>
          <w:sz w:val="22"/>
          <w:szCs w:val="22"/>
        </w:rPr>
        <w:t>). Taka mieszanka sprawia, że n</w:t>
      </w:r>
      <w:r>
        <w:rPr>
          <w:rFonts w:ascii="Arial" w:hAnsi="Arial" w:cs="Arial"/>
          <w:i/>
          <w:sz w:val="22"/>
          <w:szCs w:val="22"/>
        </w:rPr>
        <w:t xml:space="preserve">owy szlam mineralny </w:t>
      </w:r>
      <w:r w:rsidRPr="0001237F">
        <w:rPr>
          <w:rFonts w:ascii="Arial" w:hAnsi="Arial" w:cs="Arial"/>
          <w:i/>
          <w:sz w:val="22"/>
          <w:szCs w:val="22"/>
        </w:rPr>
        <w:t xml:space="preserve">jest </w:t>
      </w:r>
      <w:r>
        <w:rPr>
          <w:rFonts w:ascii="Arial" w:hAnsi="Arial" w:cs="Arial"/>
          <w:i/>
          <w:sz w:val="22"/>
          <w:szCs w:val="22"/>
        </w:rPr>
        <w:t>wyjątkowo elastyczny i szczelny</w:t>
      </w:r>
      <w:r w:rsidRPr="0001237F">
        <w:rPr>
          <w:rFonts w:ascii="Arial" w:hAnsi="Arial" w:cs="Arial"/>
          <w:sz w:val="22"/>
          <w:szCs w:val="22"/>
        </w:rPr>
        <w:t xml:space="preserve">”, </w:t>
      </w:r>
      <w:r>
        <w:rPr>
          <w:rFonts w:ascii="Arial" w:hAnsi="Arial" w:cs="Arial"/>
          <w:sz w:val="22"/>
          <w:szCs w:val="22"/>
        </w:rPr>
        <w:t>tłumaczy Piotr Krupa.</w:t>
      </w:r>
    </w:p>
    <w:p w14:paraId="3C40468E" w14:textId="77777777" w:rsidR="00444558" w:rsidRPr="00607B27" w:rsidRDefault="00444558" w:rsidP="00444558">
      <w:pPr>
        <w:pStyle w:val="Nagwek3"/>
        <w:spacing w:after="240" w:line="288" w:lineRule="auto"/>
        <w:rPr>
          <w:rFonts w:ascii="Arial" w:eastAsiaTheme="minorHAnsi" w:hAnsi="Arial" w:cs="Arial"/>
          <w:b/>
          <w:color w:val="auto"/>
          <w:sz w:val="22"/>
          <w:szCs w:val="22"/>
        </w:rPr>
      </w:pPr>
      <w:r w:rsidRPr="00607B27">
        <w:rPr>
          <w:rFonts w:ascii="Arial" w:eastAsiaTheme="minorHAnsi" w:hAnsi="Arial" w:cs="Arial"/>
          <w:b/>
          <w:color w:val="auto"/>
          <w:sz w:val="22"/>
          <w:szCs w:val="22"/>
        </w:rPr>
        <w:lastRenderedPageBreak/>
        <w:t>Nałóż i gotowe!</w:t>
      </w:r>
    </w:p>
    <w:p w14:paraId="08DF94E6" w14:textId="62FA7EE8" w:rsidR="00444558" w:rsidRPr="006C206A" w:rsidRDefault="00444558" w:rsidP="00444558">
      <w:pPr>
        <w:pStyle w:val="NormalnyWeb"/>
        <w:spacing w:after="240" w:afterAutospacing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Pracę z nowym szlamem mineralnym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webertec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Superflex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D3</w:t>
      </w:r>
      <w:r>
        <w:rPr>
          <w:rFonts w:ascii="Arial" w:hAnsi="Arial" w:cs="Arial"/>
          <w:sz w:val="22"/>
          <w:szCs w:val="22"/>
        </w:rPr>
        <w:t xml:space="preserve"> łatwo jest polubić, ponieważ jest to hydroizolacja prosta i łatwa</w:t>
      </w:r>
      <w:r w:rsidRPr="006C206A">
        <w:rPr>
          <w:rFonts w:ascii="Arial" w:hAnsi="Arial" w:cs="Arial"/>
          <w:sz w:val="22"/>
          <w:szCs w:val="22"/>
        </w:rPr>
        <w:t xml:space="preserve"> w  aplikacji</w:t>
      </w:r>
      <w:r>
        <w:rPr>
          <w:rFonts w:ascii="Arial" w:hAnsi="Arial" w:cs="Arial"/>
          <w:sz w:val="22"/>
          <w:szCs w:val="22"/>
        </w:rPr>
        <w:t>, a przy tym wydajna</w:t>
      </w:r>
      <w:r w:rsidRPr="006C206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„</w:t>
      </w:r>
      <w:r w:rsidRPr="00504EA7">
        <w:rPr>
          <w:rFonts w:ascii="Arial" w:hAnsi="Arial" w:cs="Arial"/>
          <w:i/>
          <w:sz w:val="22"/>
          <w:szCs w:val="22"/>
        </w:rPr>
        <w:t>Po</w:t>
      </w:r>
      <w:r>
        <w:rPr>
          <w:rFonts w:ascii="Arial" w:hAnsi="Arial" w:cs="Arial"/>
          <w:i/>
          <w:sz w:val="22"/>
          <w:szCs w:val="22"/>
        </w:rPr>
        <w:t xml:space="preserve"> wymieszaniu suchego i mokrego składnika </w:t>
      </w:r>
      <w:proofErr w:type="spellStart"/>
      <w:r>
        <w:rPr>
          <w:rFonts w:ascii="Arial" w:hAnsi="Arial" w:cs="Arial"/>
          <w:i/>
          <w:sz w:val="22"/>
          <w:szCs w:val="22"/>
        </w:rPr>
        <w:t>mikrozaprawy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r w:rsidR="006635CC">
        <w:rPr>
          <w:rFonts w:ascii="Arial" w:hAnsi="Arial" w:cs="Arial"/>
          <w:i/>
          <w:sz w:val="22"/>
          <w:szCs w:val="22"/>
        </w:rPr>
        <w:t xml:space="preserve">- </w:t>
      </w:r>
      <w:r w:rsidRPr="00504EA7">
        <w:rPr>
          <w:rFonts w:ascii="Arial" w:hAnsi="Arial" w:cs="Arial"/>
          <w:i/>
          <w:sz w:val="22"/>
          <w:szCs w:val="22"/>
        </w:rPr>
        <w:t>w proporcjach 1:1, więc nie traci</w:t>
      </w:r>
      <w:r>
        <w:rPr>
          <w:rFonts w:ascii="Arial" w:hAnsi="Arial" w:cs="Arial"/>
          <w:i/>
          <w:sz w:val="22"/>
          <w:szCs w:val="22"/>
        </w:rPr>
        <w:t xml:space="preserve"> się</w:t>
      </w:r>
      <w:r w:rsidRPr="00504EA7">
        <w:rPr>
          <w:rFonts w:ascii="Arial" w:hAnsi="Arial" w:cs="Arial"/>
          <w:i/>
          <w:sz w:val="22"/>
          <w:szCs w:val="22"/>
        </w:rPr>
        <w:t xml:space="preserve"> c</w:t>
      </w:r>
      <w:r w:rsidR="006635CC">
        <w:rPr>
          <w:rFonts w:ascii="Arial" w:hAnsi="Arial" w:cs="Arial"/>
          <w:i/>
          <w:sz w:val="22"/>
          <w:szCs w:val="22"/>
        </w:rPr>
        <w:t>zasu i energii na przeliczenia! -</w:t>
      </w:r>
      <w:r w:rsidRPr="00504EA7">
        <w:rPr>
          <w:rFonts w:ascii="Arial" w:hAnsi="Arial" w:cs="Arial"/>
          <w:i/>
          <w:sz w:val="22"/>
          <w:szCs w:val="22"/>
        </w:rPr>
        <w:t xml:space="preserve"> można aplikować gotową </w:t>
      </w:r>
      <w:r>
        <w:rPr>
          <w:rFonts w:ascii="Arial" w:hAnsi="Arial" w:cs="Arial"/>
          <w:i/>
          <w:sz w:val="22"/>
          <w:szCs w:val="22"/>
        </w:rPr>
        <w:t>hydroizolację</w:t>
      </w:r>
      <w:r w:rsidRPr="00504EA7">
        <w:rPr>
          <w:rFonts w:ascii="Arial" w:hAnsi="Arial" w:cs="Arial"/>
          <w:i/>
          <w:sz w:val="22"/>
          <w:szCs w:val="22"/>
        </w:rPr>
        <w:t xml:space="preserve"> na wiele różnych sposobów: pędzlem, wałkiem, pacą lub natryskiem”</w:t>
      </w:r>
      <w:r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wyjaśnia Piotr Krupa. </w:t>
      </w:r>
      <w:r w:rsidRPr="006C206A">
        <w:rPr>
          <w:rFonts w:ascii="Arial" w:hAnsi="Arial" w:cs="Arial"/>
          <w:sz w:val="22"/>
          <w:szCs w:val="22"/>
        </w:rPr>
        <w:t xml:space="preserve">Wystarczy nałożenie dwóch warstw zaprawy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webertec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Superflex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D3</w:t>
      </w:r>
      <w:r w:rsidRPr="006C206A">
        <w:rPr>
          <w:rFonts w:ascii="Arial" w:hAnsi="Arial" w:cs="Arial"/>
          <w:sz w:val="22"/>
          <w:szCs w:val="22"/>
        </w:rPr>
        <w:t xml:space="preserve"> o łącznej grubości 2 mm, aby zyskać w pełni wodoszczelną powłokę. Jedna warstwa zaprawy schnie już w ciągu 3-4 godz</w:t>
      </w:r>
      <w:r>
        <w:rPr>
          <w:rFonts w:ascii="Arial" w:hAnsi="Arial" w:cs="Arial"/>
          <w:sz w:val="22"/>
          <w:szCs w:val="22"/>
        </w:rPr>
        <w:t>., co zapewnia</w:t>
      </w:r>
      <w:r w:rsidRPr="006C206A">
        <w:rPr>
          <w:rFonts w:ascii="Arial" w:hAnsi="Arial" w:cs="Arial"/>
          <w:sz w:val="22"/>
          <w:szCs w:val="22"/>
        </w:rPr>
        <w:t xml:space="preserve"> bardzo dobre tempo prac</w:t>
      </w:r>
      <w:r>
        <w:rPr>
          <w:rFonts w:ascii="Arial" w:hAnsi="Arial" w:cs="Arial"/>
          <w:sz w:val="22"/>
          <w:szCs w:val="22"/>
        </w:rPr>
        <w:t xml:space="preserve"> przy hydroizolacji domu</w:t>
      </w:r>
      <w:r w:rsidRPr="006C206A">
        <w:rPr>
          <w:rFonts w:ascii="Arial" w:hAnsi="Arial" w:cs="Arial"/>
          <w:sz w:val="22"/>
          <w:szCs w:val="22"/>
        </w:rPr>
        <w:t>.</w:t>
      </w:r>
    </w:p>
    <w:p w14:paraId="045FF0D5" w14:textId="77777777" w:rsidR="00444558" w:rsidRPr="006C206A" w:rsidRDefault="00444558" w:rsidP="00444558">
      <w:pPr>
        <w:pStyle w:val="NormalnyWeb"/>
        <w:spacing w:after="240" w:afterAutospacing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Zabezpieczenie domu przed wilgocią zarówno wewnątrz, jak i na zewnątrz, jest z jednej strony bardzo ważne, z drugiej zaś stosunkowo pracochłonne. Dlatego warto sięgać po produkty, które są pewne i wydajne</w:t>
      </w:r>
      <w:r w:rsidRPr="00690B6A">
        <w:rPr>
          <w:rFonts w:ascii="Arial" w:hAnsi="Arial" w:cs="Arial"/>
          <w:i/>
          <w:sz w:val="22"/>
          <w:szCs w:val="22"/>
        </w:rPr>
        <w:t>. „Na uszczelnienie 1 m</w:t>
      </w:r>
      <w:r w:rsidRPr="00690B6A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690B6A">
        <w:rPr>
          <w:rFonts w:ascii="Arial" w:hAnsi="Arial" w:cs="Arial"/>
          <w:i/>
          <w:sz w:val="22"/>
          <w:szCs w:val="22"/>
        </w:rPr>
        <w:t xml:space="preserve"> powierzchni 1-milimetrową warstwą hydroizolacji zużyjesz ok. 1,4 kg/m</w:t>
      </w:r>
      <w:r w:rsidRPr="00690B6A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690B6A">
        <w:rPr>
          <w:rFonts w:ascii="Arial" w:hAnsi="Arial" w:cs="Arial"/>
          <w:i/>
          <w:sz w:val="22"/>
          <w:szCs w:val="22"/>
        </w:rPr>
        <w:t xml:space="preserve"> zaprawy </w:t>
      </w:r>
      <w:proofErr w:type="spellStart"/>
      <w:r w:rsidRPr="00690B6A">
        <w:rPr>
          <w:rFonts w:ascii="Arial" w:hAnsi="Arial" w:cs="Arial"/>
          <w:i/>
          <w:sz w:val="22"/>
          <w:szCs w:val="22"/>
        </w:rPr>
        <w:t>webertec</w:t>
      </w:r>
      <w:proofErr w:type="spellEnd"/>
      <w:r w:rsidRPr="00690B6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690B6A">
        <w:rPr>
          <w:rFonts w:ascii="Arial" w:hAnsi="Arial" w:cs="Arial"/>
          <w:i/>
          <w:sz w:val="22"/>
          <w:szCs w:val="22"/>
        </w:rPr>
        <w:t>Superflex</w:t>
      </w:r>
      <w:proofErr w:type="spellEnd"/>
      <w:r w:rsidRPr="00690B6A">
        <w:rPr>
          <w:rFonts w:ascii="Arial" w:hAnsi="Arial" w:cs="Arial"/>
          <w:i/>
          <w:sz w:val="22"/>
          <w:szCs w:val="22"/>
        </w:rPr>
        <w:t xml:space="preserve"> D3. Jeden komplet, czyli dwa 16-kg opakowania, wystarczy do wykonania kompletnej hydroizolacji średniej wielkości łazienki.”</w:t>
      </w:r>
      <w:r>
        <w:rPr>
          <w:rFonts w:ascii="Arial" w:hAnsi="Arial" w:cs="Arial"/>
          <w:sz w:val="22"/>
          <w:szCs w:val="22"/>
        </w:rPr>
        <w:t>, podsumowuje Piotr Krupa.</w:t>
      </w:r>
    </w:p>
    <w:p w14:paraId="6FA6D479" w14:textId="77777777" w:rsidR="00444558" w:rsidRPr="00607B27" w:rsidRDefault="00444558" w:rsidP="00444558">
      <w:pPr>
        <w:pStyle w:val="Nagwek3"/>
        <w:spacing w:after="240" w:line="288" w:lineRule="auto"/>
        <w:rPr>
          <w:rFonts w:ascii="Arial" w:eastAsiaTheme="minorHAnsi" w:hAnsi="Arial" w:cs="Arial"/>
          <w:b/>
          <w:color w:val="auto"/>
          <w:sz w:val="22"/>
          <w:szCs w:val="22"/>
        </w:rPr>
      </w:pPr>
      <w:r w:rsidRPr="00607B27">
        <w:rPr>
          <w:rFonts w:ascii="Arial" w:eastAsiaTheme="minorHAnsi" w:hAnsi="Arial" w:cs="Arial"/>
          <w:b/>
          <w:color w:val="auto"/>
          <w:sz w:val="22"/>
          <w:szCs w:val="22"/>
        </w:rPr>
        <w:t xml:space="preserve">Hydroizolacja </w:t>
      </w:r>
      <w:r>
        <w:rPr>
          <w:rFonts w:ascii="Arial" w:eastAsiaTheme="minorHAnsi" w:hAnsi="Arial" w:cs="Arial"/>
          <w:b/>
          <w:color w:val="auto"/>
          <w:sz w:val="22"/>
          <w:szCs w:val="22"/>
        </w:rPr>
        <w:t>o szerokim zakresie zastosowań</w:t>
      </w:r>
    </w:p>
    <w:p w14:paraId="6E320F87" w14:textId="77777777" w:rsidR="00444558" w:rsidRDefault="00444558" w:rsidP="00444558">
      <w:pPr>
        <w:pStyle w:val="NormalnyWeb"/>
        <w:spacing w:after="240" w:afterAutospacing="0" w:line="288" w:lineRule="auto"/>
        <w:rPr>
          <w:rFonts w:ascii="Arial" w:hAnsi="Arial" w:cs="Arial"/>
          <w:sz w:val="22"/>
          <w:szCs w:val="22"/>
        </w:rPr>
      </w:pP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webertec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</w:t>
      </w:r>
      <w:proofErr w:type="spellStart"/>
      <w:r w:rsidRPr="006C206A">
        <w:rPr>
          <w:rStyle w:val="Pogrubienie"/>
          <w:rFonts w:ascii="Arial" w:hAnsi="Arial" w:cs="Arial"/>
          <w:sz w:val="22"/>
          <w:szCs w:val="22"/>
        </w:rPr>
        <w:t>Superflex</w:t>
      </w:r>
      <w:proofErr w:type="spellEnd"/>
      <w:r w:rsidRPr="006C206A">
        <w:rPr>
          <w:rStyle w:val="Pogrubienie"/>
          <w:rFonts w:ascii="Arial" w:hAnsi="Arial" w:cs="Arial"/>
          <w:sz w:val="22"/>
          <w:szCs w:val="22"/>
        </w:rPr>
        <w:t xml:space="preserve"> D3</w:t>
      </w:r>
      <w:r w:rsidRPr="006C206A">
        <w:rPr>
          <w:rFonts w:ascii="Arial" w:hAnsi="Arial" w:cs="Arial"/>
          <w:sz w:val="22"/>
          <w:szCs w:val="22"/>
        </w:rPr>
        <w:t xml:space="preserve"> to idealna zaprawa do uszczelnienia i zabezpieczenia przed wodą wielu typów powierzchni. Można ją stosować jako hydroizolację </w:t>
      </w:r>
      <w:proofErr w:type="spellStart"/>
      <w:r w:rsidRPr="006C206A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>dpłytkową</w:t>
      </w:r>
      <w:proofErr w:type="spellEnd"/>
      <w:r>
        <w:rPr>
          <w:rFonts w:ascii="Arial" w:hAnsi="Arial" w:cs="Arial"/>
          <w:sz w:val="22"/>
          <w:szCs w:val="22"/>
        </w:rPr>
        <w:t xml:space="preserve"> w łazienkach oraz na balkonach i tarasach. Sprawdzi się też do zabezpieczenia przed wodą podstaw domu, czyli fundamentów.</w:t>
      </w:r>
    </w:p>
    <w:p w14:paraId="118AABB3" w14:textId="6C21C639" w:rsidR="00444558" w:rsidRDefault="00444558" w:rsidP="00444558">
      <w:pPr>
        <w:pStyle w:val="NormalnyWeb"/>
        <w:spacing w:after="240" w:afterAutospacing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domach jednak nie koniec</w:t>
      </w:r>
      <w:r w:rsidRPr="00ED525D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Pr="00ED525D">
        <w:rPr>
          <w:rFonts w:ascii="Arial" w:hAnsi="Arial" w:cs="Arial"/>
          <w:b/>
          <w:sz w:val="22"/>
          <w:szCs w:val="22"/>
        </w:rPr>
        <w:t>webertec</w:t>
      </w:r>
      <w:proofErr w:type="spellEnd"/>
      <w:r w:rsidRPr="00ED525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D525D">
        <w:rPr>
          <w:rFonts w:ascii="Arial" w:hAnsi="Arial" w:cs="Arial"/>
          <w:b/>
          <w:sz w:val="22"/>
          <w:szCs w:val="22"/>
        </w:rPr>
        <w:t>Superflex</w:t>
      </w:r>
      <w:proofErr w:type="spellEnd"/>
      <w:r w:rsidRPr="00ED525D">
        <w:rPr>
          <w:rFonts w:ascii="Arial" w:hAnsi="Arial" w:cs="Arial"/>
          <w:b/>
          <w:sz w:val="22"/>
          <w:szCs w:val="22"/>
        </w:rPr>
        <w:t xml:space="preserve"> D3</w:t>
      </w:r>
      <w:r>
        <w:rPr>
          <w:rFonts w:ascii="Arial" w:hAnsi="Arial" w:cs="Arial"/>
          <w:sz w:val="22"/>
          <w:szCs w:val="22"/>
        </w:rPr>
        <w:t xml:space="preserve"> to idealna hydroizolacja także na baseny i zbiorniki </w:t>
      </w:r>
      <w:r w:rsidRPr="006C206A">
        <w:rPr>
          <w:rFonts w:ascii="Arial" w:hAnsi="Arial" w:cs="Arial"/>
          <w:sz w:val="22"/>
          <w:szCs w:val="22"/>
        </w:rPr>
        <w:t>wody pitnej</w:t>
      </w:r>
      <w:r w:rsidR="006635CC">
        <w:rPr>
          <w:rFonts w:ascii="Arial" w:hAnsi="Arial" w:cs="Arial"/>
          <w:sz w:val="22"/>
          <w:szCs w:val="22"/>
        </w:rPr>
        <w:t>, a także oczyszczalnie ś</w:t>
      </w:r>
      <w:r>
        <w:rPr>
          <w:rFonts w:ascii="Arial" w:hAnsi="Arial" w:cs="Arial"/>
          <w:sz w:val="22"/>
          <w:szCs w:val="22"/>
        </w:rPr>
        <w:t>cieków</w:t>
      </w:r>
      <w:r w:rsidRPr="006C206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Produkt </w:t>
      </w:r>
      <w:r w:rsidRPr="006C206A">
        <w:rPr>
          <w:rFonts w:ascii="Arial" w:hAnsi="Arial" w:cs="Arial"/>
          <w:sz w:val="22"/>
          <w:szCs w:val="22"/>
        </w:rPr>
        <w:t xml:space="preserve">jest </w:t>
      </w:r>
      <w:r>
        <w:rPr>
          <w:rFonts w:ascii="Arial" w:hAnsi="Arial" w:cs="Arial"/>
          <w:sz w:val="22"/>
          <w:szCs w:val="22"/>
        </w:rPr>
        <w:t>całkowicie bezpieczny, bo</w:t>
      </w:r>
      <w:r w:rsidRPr="00C87FA6">
        <w:rPr>
          <w:rFonts w:ascii="Arial" w:hAnsi="Arial" w:cs="Arial"/>
          <w:sz w:val="22"/>
          <w:szCs w:val="22"/>
        </w:rPr>
        <w:t xml:space="preserve"> </w:t>
      </w:r>
      <w:r w:rsidRPr="006C206A">
        <w:rPr>
          <w:rFonts w:ascii="Arial" w:hAnsi="Arial" w:cs="Arial"/>
          <w:sz w:val="22"/>
          <w:szCs w:val="22"/>
        </w:rPr>
        <w:t>posiada atest PZH na kontakt z wodą</w:t>
      </w:r>
      <w:r>
        <w:rPr>
          <w:rFonts w:ascii="Arial" w:hAnsi="Arial" w:cs="Arial"/>
          <w:sz w:val="22"/>
          <w:szCs w:val="22"/>
        </w:rPr>
        <w:t xml:space="preserve"> pitną i jest </w:t>
      </w:r>
      <w:r w:rsidRPr="006C206A">
        <w:rPr>
          <w:rFonts w:ascii="Arial" w:hAnsi="Arial" w:cs="Arial"/>
          <w:sz w:val="22"/>
          <w:szCs w:val="22"/>
        </w:rPr>
        <w:t>odporny na dzi</w:t>
      </w:r>
      <w:r>
        <w:rPr>
          <w:rFonts w:ascii="Arial" w:hAnsi="Arial" w:cs="Arial"/>
          <w:sz w:val="22"/>
          <w:szCs w:val="22"/>
        </w:rPr>
        <w:t xml:space="preserve">ałanie wody chlorowanej (O2P). </w:t>
      </w:r>
      <w:proofErr w:type="spellStart"/>
      <w:r>
        <w:rPr>
          <w:rFonts w:ascii="Arial" w:hAnsi="Arial" w:cs="Arial"/>
          <w:sz w:val="22"/>
          <w:szCs w:val="22"/>
        </w:rPr>
        <w:t>Mikrozaprawę</w:t>
      </w:r>
      <w:proofErr w:type="spellEnd"/>
      <w:r>
        <w:rPr>
          <w:rFonts w:ascii="Arial" w:hAnsi="Arial" w:cs="Arial"/>
          <w:sz w:val="22"/>
          <w:szCs w:val="22"/>
        </w:rPr>
        <w:t xml:space="preserve"> można też bez problemu używać do zabezpieczenia przed wodą powierzchni, na których instalowane jest ogrzewanie podłogowe.</w:t>
      </w:r>
    </w:p>
    <w:p w14:paraId="0FE9BD09" w14:textId="777DF4F4" w:rsidR="00444558" w:rsidRDefault="00444558" w:rsidP="00444558">
      <w:pPr>
        <w:spacing w:after="240"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Skuteczna ochrona przed wodą </w:t>
      </w:r>
      <w:r w:rsidR="006635CC">
        <w:rPr>
          <w:rFonts w:ascii="Arial" w:hAnsi="Arial" w:cs="Arial"/>
          <w:b/>
          <w:sz w:val="22"/>
          <w:szCs w:val="22"/>
        </w:rPr>
        <w:t xml:space="preserve">z </w:t>
      </w:r>
      <w:proofErr w:type="spellStart"/>
      <w:r w:rsidR="006635CC">
        <w:rPr>
          <w:rFonts w:ascii="Arial" w:hAnsi="Arial" w:cs="Arial"/>
          <w:b/>
          <w:sz w:val="22"/>
          <w:szCs w:val="22"/>
        </w:rPr>
        <w:t>webertec</w:t>
      </w:r>
      <w:proofErr w:type="spellEnd"/>
      <w:r w:rsidR="006635C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635CC">
        <w:rPr>
          <w:rFonts w:ascii="Arial" w:hAnsi="Arial" w:cs="Arial"/>
          <w:b/>
          <w:sz w:val="22"/>
          <w:szCs w:val="22"/>
        </w:rPr>
        <w:t>Superflex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D3</w:t>
      </w:r>
    </w:p>
    <w:p w14:paraId="1505AEEE" w14:textId="362B3AFD" w:rsidR="00444558" w:rsidRDefault="00444558" w:rsidP="00444558">
      <w:pPr>
        <w:autoSpaceDE w:val="0"/>
        <w:autoSpaceDN w:val="0"/>
        <w:adjustRightInd w:val="0"/>
        <w:spacing w:before="100" w:beforeAutospacing="1" w:after="240" w:line="288" w:lineRule="auto"/>
        <w:rPr>
          <w:rFonts w:ascii="Arial" w:eastAsiaTheme="minorHAnsi" w:hAnsi="Arial" w:cs="Arial"/>
          <w:sz w:val="22"/>
          <w:szCs w:val="22"/>
        </w:rPr>
      </w:pPr>
      <w:r w:rsidRPr="00D3658F">
        <w:rPr>
          <w:rFonts w:ascii="Arial" w:eastAsiaTheme="minorHAnsi" w:hAnsi="Arial" w:cs="Arial"/>
          <w:sz w:val="22"/>
          <w:szCs w:val="22"/>
        </w:rPr>
        <w:t>O tym, jakie szkody może spowodować niechciana woda czy wilgoć wie każdy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Pr="00D3658F">
        <w:rPr>
          <w:rFonts w:ascii="Arial" w:eastAsiaTheme="minorHAnsi" w:hAnsi="Arial" w:cs="Arial"/>
          <w:sz w:val="22"/>
          <w:szCs w:val="22"/>
        </w:rPr>
        <w:t>właściciel domu. Dlatego tak ważna jest właściwie dobrana hydroizolacja, która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Pr="00D3658F">
        <w:rPr>
          <w:rFonts w:ascii="Arial" w:eastAsiaTheme="minorHAnsi" w:hAnsi="Arial" w:cs="Arial"/>
          <w:sz w:val="22"/>
          <w:szCs w:val="22"/>
        </w:rPr>
        <w:t>przeciwdziała zawilgoceniu murów i rozwojowi grzyb</w:t>
      </w:r>
      <w:r>
        <w:rPr>
          <w:rFonts w:ascii="Arial" w:eastAsiaTheme="minorHAnsi" w:hAnsi="Arial" w:cs="Arial"/>
          <w:sz w:val="22"/>
          <w:szCs w:val="22"/>
        </w:rPr>
        <w:t>ów</w:t>
      </w:r>
      <w:r w:rsidRPr="00D3658F">
        <w:rPr>
          <w:rFonts w:ascii="Arial" w:eastAsiaTheme="minorHAnsi" w:hAnsi="Arial" w:cs="Arial"/>
          <w:sz w:val="22"/>
          <w:szCs w:val="22"/>
        </w:rPr>
        <w:t>.</w:t>
      </w:r>
      <w:r>
        <w:rPr>
          <w:rFonts w:ascii="Arial" w:eastAsiaTheme="minorHAnsi" w:hAnsi="Arial" w:cs="Arial"/>
          <w:sz w:val="22"/>
          <w:szCs w:val="22"/>
        </w:rPr>
        <w:t xml:space="preserve"> Jeśli do zabezpieczenia przed wodą domu zarówno wewnątrz, jak i na zewnątrz użyjesz zaprawy </w:t>
      </w:r>
      <w:proofErr w:type="spellStart"/>
      <w:r w:rsidRPr="00F0398B">
        <w:rPr>
          <w:rFonts w:ascii="Arial" w:eastAsiaTheme="minorHAnsi" w:hAnsi="Arial" w:cs="Arial"/>
          <w:b/>
          <w:sz w:val="22"/>
          <w:szCs w:val="22"/>
        </w:rPr>
        <w:t>webertec</w:t>
      </w:r>
      <w:proofErr w:type="spellEnd"/>
      <w:r w:rsidRPr="00F0398B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Pr="00F0398B">
        <w:rPr>
          <w:rFonts w:ascii="Arial" w:eastAsiaTheme="minorHAnsi" w:hAnsi="Arial" w:cs="Arial"/>
          <w:b/>
          <w:sz w:val="22"/>
          <w:szCs w:val="22"/>
        </w:rPr>
        <w:t>Superflex</w:t>
      </w:r>
      <w:proofErr w:type="spellEnd"/>
      <w:r w:rsidRPr="00F0398B">
        <w:rPr>
          <w:rFonts w:ascii="Arial" w:eastAsiaTheme="minorHAnsi" w:hAnsi="Arial" w:cs="Arial"/>
          <w:b/>
          <w:sz w:val="22"/>
          <w:szCs w:val="22"/>
        </w:rPr>
        <w:t xml:space="preserve"> D3</w:t>
      </w:r>
      <w:r>
        <w:rPr>
          <w:rFonts w:ascii="Arial" w:eastAsiaTheme="minorHAnsi" w:hAnsi="Arial" w:cs="Arial"/>
          <w:sz w:val="22"/>
          <w:szCs w:val="22"/>
        </w:rPr>
        <w:t xml:space="preserve"> nie masz się czego obawiać - Twój dom będzie chroniony skutecznie i trwale.</w:t>
      </w:r>
    </w:p>
    <w:p w14:paraId="3382C99D" w14:textId="77777777" w:rsidR="006635CC" w:rsidRPr="00D3658F" w:rsidRDefault="006635CC" w:rsidP="00444558">
      <w:pPr>
        <w:autoSpaceDE w:val="0"/>
        <w:autoSpaceDN w:val="0"/>
        <w:adjustRightInd w:val="0"/>
        <w:spacing w:before="100" w:beforeAutospacing="1" w:after="240" w:line="288" w:lineRule="auto"/>
        <w:rPr>
          <w:rFonts w:ascii="Arial" w:eastAsiaTheme="minorHAnsi" w:hAnsi="Arial" w:cs="Arial"/>
          <w:sz w:val="22"/>
          <w:szCs w:val="22"/>
        </w:rPr>
      </w:pPr>
    </w:p>
    <w:p w14:paraId="16149DD5" w14:textId="77777777" w:rsidR="00444558" w:rsidRPr="00E0385B" w:rsidRDefault="00444558" w:rsidP="00444558">
      <w:pPr>
        <w:shd w:val="clear" w:color="auto" w:fill="FFFFFF"/>
        <w:spacing w:before="240" w:after="240" w:line="288" w:lineRule="auto"/>
        <w:textAlignment w:val="baseline"/>
        <w:outlineLvl w:val="2"/>
        <w:rPr>
          <w:rFonts w:ascii="Arial" w:hAnsi="Arial" w:cs="Arial"/>
          <w:b/>
          <w:sz w:val="18"/>
          <w:szCs w:val="18"/>
        </w:rPr>
      </w:pPr>
      <w:r w:rsidRPr="00E0385B">
        <w:rPr>
          <w:rFonts w:ascii="Arial" w:hAnsi="Arial" w:cs="Arial"/>
          <w:b/>
          <w:sz w:val="18"/>
          <w:szCs w:val="18"/>
        </w:rPr>
        <w:lastRenderedPageBreak/>
        <w:t>Informacje o marce Weber</w:t>
      </w:r>
    </w:p>
    <w:p w14:paraId="2FF79ECA" w14:textId="77777777" w:rsidR="00444558" w:rsidRPr="00E0385B" w:rsidRDefault="00444558" w:rsidP="00444558">
      <w:pPr>
        <w:shd w:val="clear" w:color="auto" w:fill="FFFFFF"/>
        <w:spacing w:after="240" w:line="288" w:lineRule="auto"/>
        <w:textAlignment w:val="baseline"/>
        <w:rPr>
          <w:rFonts w:ascii="Arial" w:hAnsi="Arial" w:cs="Arial"/>
          <w:sz w:val="18"/>
          <w:szCs w:val="18"/>
        </w:rPr>
      </w:pPr>
      <w:r w:rsidRPr="00E0385B">
        <w:rPr>
          <w:rFonts w:ascii="Arial" w:hAnsi="Arial" w:cs="Arial"/>
          <w:sz w:val="18"/>
          <w:szCs w:val="18"/>
        </w:rPr>
        <w:t>Marka Weber jest znakiem rozpoznawczym wielu znanych materiałów budowlanych i kompleksowych rozwiązań z zakresu elewacji (systemów ociepleń, tynków dekoracyjnych, farb), układania płytek i kamienia naturalnego, podkładów podłogowych i posadzek, hydroizolacji oraz zapraw technicznych.</w:t>
      </w:r>
    </w:p>
    <w:p w14:paraId="49937DE1" w14:textId="10939BCA" w:rsidR="00444558" w:rsidRPr="00E0385B" w:rsidRDefault="00444558" w:rsidP="00444558">
      <w:pPr>
        <w:shd w:val="clear" w:color="auto" w:fill="FFFFFF"/>
        <w:spacing w:after="240" w:line="288" w:lineRule="auto"/>
        <w:textAlignment w:val="baseline"/>
        <w:rPr>
          <w:rFonts w:ascii="Arial" w:hAnsi="Arial" w:cs="Arial"/>
          <w:sz w:val="18"/>
          <w:szCs w:val="18"/>
        </w:rPr>
      </w:pPr>
      <w:r w:rsidRPr="00E0385B">
        <w:rPr>
          <w:rFonts w:ascii="Arial" w:hAnsi="Arial" w:cs="Arial"/>
          <w:sz w:val="18"/>
          <w:szCs w:val="18"/>
        </w:rPr>
        <w:t xml:space="preserve">Innowacyjne rozwiązania Weber dostępne są w </w:t>
      </w:r>
      <w:r w:rsidR="0013683C">
        <w:rPr>
          <w:rFonts w:ascii="Arial" w:hAnsi="Arial" w:cs="Arial"/>
          <w:sz w:val="18"/>
          <w:szCs w:val="18"/>
        </w:rPr>
        <w:t xml:space="preserve">ponad </w:t>
      </w:r>
      <w:r w:rsidRPr="00E0385B">
        <w:rPr>
          <w:rFonts w:ascii="Arial" w:hAnsi="Arial" w:cs="Arial"/>
          <w:sz w:val="18"/>
          <w:szCs w:val="18"/>
        </w:rPr>
        <w:t xml:space="preserve">60 krajach. W Polsce marka obecna jest od 1995 roku, a kształt dzisiejszej, bogatej oferty jest efektem połączenia firm Weber </w:t>
      </w:r>
      <w:proofErr w:type="spellStart"/>
      <w:r w:rsidRPr="00E0385B">
        <w:rPr>
          <w:rFonts w:ascii="Arial" w:hAnsi="Arial" w:cs="Arial"/>
          <w:sz w:val="18"/>
          <w:szCs w:val="18"/>
        </w:rPr>
        <w:t>Terranova</w:t>
      </w:r>
      <w:proofErr w:type="spellEnd"/>
      <w:r w:rsidRPr="00E0385B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E0385B">
        <w:rPr>
          <w:rFonts w:ascii="Arial" w:hAnsi="Arial" w:cs="Arial"/>
          <w:sz w:val="18"/>
          <w:szCs w:val="18"/>
        </w:rPr>
        <w:t>maxit</w:t>
      </w:r>
      <w:proofErr w:type="spellEnd"/>
      <w:r w:rsidRPr="00E0385B">
        <w:rPr>
          <w:rFonts w:ascii="Arial" w:hAnsi="Arial" w:cs="Arial"/>
          <w:sz w:val="18"/>
          <w:szCs w:val="18"/>
        </w:rPr>
        <w:t xml:space="preserve"> oraz </w:t>
      </w:r>
      <w:proofErr w:type="spellStart"/>
      <w:r w:rsidRPr="00E0385B">
        <w:rPr>
          <w:rFonts w:ascii="Arial" w:hAnsi="Arial" w:cs="Arial"/>
          <w:sz w:val="18"/>
          <w:szCs w:val="18"/>
        </w:rPr>
        <w:t>Deitermann</w:t>
      </w:r>
      <w:proofErr w:type="spellEnd"/>
      <w:r w:rsidRPr="00E0385B">
        <w:rPr>
          <w:rFonts w:ascii="Arial" w:hAnsi="Arial" w:cs="Arial"/>
          <w:sz w:val="18"/>
          <w:szCs w:val="18"/>
        </w:rPr>
        <w:t xml:space="preserve">. Weber w Polsce zatrudnia </w:t>
      </w:r>
      <w:r w:rsidR="0013683C">
        <w:rPr>
          <w:rFonts w:ascii="Arial" w:hAnsi="Arial" w:cs="Arial"/>
          <w:sz w:val="18"/>
          <w:szCs w:val="18"/>
        </w:rPr>
        <w:t>ponad 260 pracowników, pos</w:t>
      </w:r>
      <w:bookmarkStart w:id="0" w:name="_GoBack"/>
      <w:bookmarkEnd w:id="0"/>
      <w:r w:rsidR="0013683C">
        <w:rPr>
          <w:rFonts w:ascii="Arial" w:hAnsi="Arial" w:cs="Arial"/>
          <w:sz w:val="18"/>
          <w:szCs w:val="18"/>
        </w:rPr>
        <w:t>iada 2</w:t>
      </w:r>
      <w:r w:rsidRPr="00E0385B">
        <w:rPr>
          <w:rFonts w:ascii="Arial" w:hAnsi="Arial" w:cs="Arial"/>
          <w:sz w:val="18"/>
          <w:szCs w:val="18"/>
        </w:rPr>
        <w:t xml:space="preserve"> fabryki, a także terminale logistyczne wraz z centrami barwienia. Od 2009 roku Weber działa w ramach spółki Saint-Gobain Construction Products Polska. Więcej informacji na </w:t>
      </w:r>
      <w:hyperlink r:id="rId8" w:history="1">
        <w:r w:rsidRPr="00E0385B">
          <w:rPr>
            <w:rStyle w:val="Hipercze"/>
            <w:rFonts w:ascii="Arial" w:hAnsi="Arial" w:cs="Arial"/>
            <w:sz w:val="18"/>
            <w:szCs w:val="18"/>
          </w:rPr>
          <w:t>www.pl.weber</w:t>
        </w:r>
      </w:hyperlink>
      <w:r w:rsidRPr="00E0385B">
        <w:rPr>
          <w:rFonts w:ascii="Arial" w:hAnsi="Arial" w:cs="Arial"/>
          <w:sz w:val="18"/>
          <w:szCs w:val="18"/>
        </w:rPr>
        <w:t xml:space="preserve"> i w biurze prasowym: </w:t>
      </w:r>
      <w:hyperlink r:id="rId9" w:history="1">
        <w:r w:rsidRPr="00E0385B">
          <w:rPr>
            <w:rStyle w:val="Hipercze"/>
            <w:rFonts w:ascii="Arial" w:hAnsi="Arial" w:cs="Arial"/>
            <w:sz w:val="18"/>
            <w:szCs w:val="18"/>
          </w:rPr>
          <w:t>https://go.pl.weber/biuroprasowe</w:t>
        </w:r>
      </w:hyperlink>
    </w:p>
    <w:p w14:paraId="3A50FA0E" w14:textId="77777777" w:rsidR="00444558" w:rsidRDefault="00444558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</w:p>
    <w:p w14:paraId="4F95B258" w14:textId="77777777" w:rsidR="00444558" w:rsidRPr="003F1BC8" w:rsidRDefault="00444558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b/>
          <w:sz w:val="22"/>
          <w:szCs w:val="22"/>
        </w:rPr>
      </w:pPr>
      <w:r w:rsidRPr="003F1BC8">
        <w:rPr>
          <w:rFonts w:ascii="Arial" w:hAnsi="Arial" w:cs="Arial"/>
          <w:b/>
          <w:sz w:val="22"/>
          <w:szCs w:val="22"/>
        </w:rPr>
        <w:t>Materiały video:</w:t>
      </w:r>
    </w:p>
    <w:p w14:paraId="3CE7A9D8" w14:textId="77777777" w:rsidR="00444558" w:rsidRDefault="00444558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  <w:r w:rsidRPr="00B664D0">
        <w:rPr>
          <w:rFonts w:ascii="Arial" w:hAnsi="Arial" w:cs="Arial"/>
          <w:sz w:val="22"/>
          <w:szCs w:val="22"/>
        </w:rPr>
        <w:t xml:space="preserve">Film instruktażowy </w:t>
      </w:r>
      <w:r>
        <w:rPr>
          <w:rFonts w:ascii="Arial" w:hAnsi="Arial" w:cs="Arial"/>
          <w:sz w:val="22"/>
          <w:szCs w:val="22"/>
        </w:rPr>
        <w:t>prezentujący sposób</w:t>
      </w:r>
      <w:r w:rsidRPr="00B664D0">
        <w:rPr>
          <w:rFonts w:ascii="Arial" w:hAnsi="Arial" w:cs="Arial"/>
          <w:sz w:val="22"/>
          <w:szCs w:val="22"/>
        </w:rPr>
        <w:t xml:space="preserve"> aplikacji</w:t>
      </w:r>
      <w:r>
        <w:rPr>
          <w:rFonts w:ascii="Arial" w:hAnsi="Arial" w:cs="Arial"/>
          <w:sz w:val="22"/>
          <w:szCs w:val="22"/>
        </w:rPr>
        <w:t xml:space="preserve"> elastycznej </w:t>
      </w:r>
      <w:proofErr w:type="spellStart"/>
      <w:r>
        <w:rPr>
          <w:rFonts w:ascii="Arial" w:hAnsi="Arial" w:cs="Arial"/>
          <w:sz w:val="22"/>
          <w:szCs w:val="22"/>
        </w:rPr>
        <w:t>mikrozaprawy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B4E42">
        <w:rPr>
          <w:rFonts w:ascii="Arial" w:hAnsi="Arial" w:cs="Arial"/>
          <w:b/>
          <w:sz w:val="22"/>
          <w:szCs w:val="22"/>
        </w:rPr>
        <w:t>webertec</w:t>
      </w:r>
      <w:proofErr w:type="spellEnd"/>
      <w:r w:rsidRPr="00AB4E4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B4E42">
        <w:rPr>
          <w:rFonts w:ascii="Arial" w:hAnsi="Arial" w:cs="Arial"/>
          <w:b/>
          <w:sz w:val="22"/>
          <w:szCs w:val="22"/>
        </w:rPr>
        <w:t>Superflex</w:t>
      </w:r>
      <w:proofErr w:type="spellEnd"/>
      <w:r w:rsidRPr="00AB4E42">
        <w:rPr>
          <w:rFonts w:ascii="Arial" w:hAnsi="Arial" w:cs="Arial"/>
          <w:b/>
          <w:sz w:val="22"/>
          <w:szCs w:val="22"/>
        </w:rPr>
        <w:t xml:space="preserve"> D3</w:t>
      </w:r>
      <w:r>
        <w:rPr>
          <w:rFonts w:ascii="Arial" w:hAnsi="Arial" w:cs="Arial"/>
          <w:sz w:val="22"/>
          <w:szCs w:val="22"/>
        </w:rPr>
        <w:t xml:space="preserve"> na przykładzie hydroizolacji łazienki można obejrzeć </w:t>
      </w:r>
      <w:r w:rsidRPr="00B664D0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sz w:val="22"/>
          <w:szCs w:val="22"/>
        </w:rPr>
        <w:t xml:space="preserve"> kanale Saint-Gobain Weber Polska</w:t>
      </w:r>
      <w:r w:rsidRPr="00B664D0">
        <w:rPr>
          <w:rFonts w:ascii="Arial" w:hAnsi="Arial" w:cs="Arial"/>
          <w:sz w:val="22"/>
          <w:szCs w:val="22"/>
        </w:rPr>
        <w:t>:</w:t>
      </w:r>
      <w:r w:rsidRPr="00BE4930">
        <w:rPr>
          <w:rFonts w:ascii="Arial" w:hAnsi="Arial" w:cs="Arial"/>
          <w:sz w:val="22"/>
          <w:szCs w:val="22"/>
        </w:rPr>
        <w:t xml:space="preserve"> </w:t>
      </w:r>
    </w:p>
    <w:p w14:paraId="1E6B8F13" w14:textId="77777777" w:rsidR="00444558" w:rsidRDefault="0004286C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  <w:hyperlink r:id="rId10" w:history="1">
        <w:r w:rsidR="00444558" w:rsidRPr="009D7953">
          <w:rPr>
            <w:rStyle w:val="Hipercze"/>
            <w:rFonts w:ascii="Arial" w:hAnsi="Arial" w:cs="Arial"/>
            <w:sz w:val="22"/>
            <w:szCs w:val="22"/>
          </w:rPr>
          <w:t>https://www.youtube.com/watch?v=R4gP-8Pps88</w:t>
        </w:r>
      </w:hyperlink>
    </w:p>
    <w:p w14:paraId="1F5C89F2" w14:textId="77777777" w:rsidR="00444558" w:rsidRDefault="00444558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kanale Saint-Gobain Weber Polska znajdziesz również film produktowy prezentujący nową zaprawę </w:t>
      </w:r>
      <w:proofErr w:type="spellStart"/>
      <w:r w:rsidRPr="00AB4E42">
        <w:rPr>
          <w:rFonts w:ascii="Arial" w:hAnsi="Arial" w:cs="Arial"/>
          <w:b/>
          <w:sz w:val="22"/>
          <w:szCs w:val="22"/>
        </w:rPr>
        <w:t>webertec</w:t>
      </w:r>
      <w:proofErr w:type="spellEnd"/>
      <w:r w:rsidRPr="00AB4E4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B4E42">
        <w:rPr>
          <w:rFonts w:ascii="Arial" w:hAnsi="Arial" w:cs="Arial"/>
          <w:b/>
          <w:sz w:val="22"/>
          <w:szCs w:val="22"/>
        </w:rPr>
        <w:t>Superflex</w:t>
      </w:r>
      <w:proofErr w:type="spellEnd"/>
      <w:r w:rsidRPr="00AB4E42">
        <w:rPr>
          <w:rFonts w:ascii="Arial" w:hAnsi="Arial" w:cs="Arial"/>
          <w:b/>
          <w:sz w:val="22"/>
          <w:szCs w:val="22"/>
        </w:rPr>
        <w:t xml:space="preserve"> D3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3C24CBAD" w14:textId="77777777" w:rsidR="00444558" w:rsidRPr="00690B6A" w:rsidRDefault="0004286C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  <w:hyperlink r:id="rId11" w:history="1">
        <w:r w:rsidR="00444558" w:rsidRPr="00690B6A">
          <w:rPr>
            <w:rStyle w:val="Hipercze"/>
            <w:rFonts w:ascii="Arial" w:hAnsi="Arial" w:cs="Arial"/>
            <w:sz w:val="22"/>
            <w:szCs w:val="22"/>
          </w:rPr>
          <w:t>https://www.youtube.com/watch?v=E0llwLBWrIs</w:t>
        </w:r>
      </w:hyperlink>
    </w:p>
    <w:p w14:paraId="6AA67F9D" w14:textId="77777777" w:rsidR="00444558" w:rsidRPr="002B2FD9" w:rsidRDefault="00444558" w:rsidP="00444558">
      <w:pPr>
        <w:shd w:val="clear" w:color="auto" w:fill="FFFFFF"/>
        <w:spacing w:after="240" w:line="288" w:lineRule="auto"/>
        <w:textAlignment w:val="baseline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</w:p>
    <w:p w14:paraId="107AAD17" w14:textId="77777777" w:rsidR="00444558" w:rsidRPr="001952DE" w:rsidRDefault="00444558" w:rsidP="00444558">
      <w:pPr>
        <w:spacing w:after="240" w:line="288" w:lineRule="auto"/>
        <w:rPr>
          <w:rFonts w:ascii="Arial" w:hAnsi="Arial" w:cs="Arial"/>
          <w:b/>
          <w:sz w:val="22"/>
          <w:szCs w:val="22"/>
        </w:rPr>
      </w:pPr>
      <w:r w:rsidRPr="008F214A">
        <w:rPr>
          <w:rFonts w:ascii="Arial" w:hAnsi="Arial" w:cs="Arial"/>
          <w:b/>
          <w:sz w:val="22"/>
          <w:szCs w:val="22"/>
        </w:rPr>
        <w:t>Materiały graficzne:</w:t>
      </w:r>
    </w:p>
    <w:p w14:paraId="4D4EF2EB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264D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9B7D8D" wp14:editId="502C35AE">
            <wp:extent cx="5210175" cy="2214749"/>
            <wp:effectExtent l="0" t="0" r="0" b="0"/>
            <wp:docPr id="1" name="Obraz 1" descr="C:\Users\M1154132\Desktop\Press releases\2019\Superflex D3\zdjęcia\Prysznic_Superflex_D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1154132\Desktop\Press releases\2019\Superflex D3\zdjęcia\Prysznic_Superflex_D3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 b="20244"/>
                    <a:stretch/>
                  </pic:blipFill>
                  <pic:spPr bwMode="auto">
                    <a:xfrm>
                      <a:off x="0" y="0"/>
                      <a:ext cx="5276963" cy="22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D6B">
        <w:rPr>
          <w:rFonts w:ascii="Arial" w:hAnsi="Arial" w:cs="Arial"/>
          <w:noProof/>
          <w:sz w:val="20"/>
          <w:szCs w:val="20"/>
        </w:rPr>
        <w:t xml:space="preserve"> </w:t>
      </w:r>
    </w:p>
    <w:p w14:paraId="68C9F79D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272D1E80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8F7CD86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Opis: Zestaw do hydroizolacji łazienki z </w:t>
      </w:r>
      <w:proofErr w:type="spellStart"/>
      <w:r>
        <w:rPr>
          <w:rFonts w:ascii="Arial" w:hAnsi="Arial" w:cs="Arial"/>
          <w:sz w:val="20"/>
          <w:szCs w:val="20"/>
        </w:rPr>
        <w:t>mikrozaprawą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 w roli głównej.</w:t>
      </w:r>
    </w:p>
    <w:p w14:paraId="259449ED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44E4BE12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165CA27E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264D6B">
        <w:rPr>
          <w:rFonts w:ascii="Arial" w:hAnsi="Arial" w:cs="Arial"/>
          <w:noProof/>
          <w:sz w:val="20"/>
          <w:szCs w:val="20"/>
        </w:rPr>
        <w:t xml:space="preserve"> </w:t>
      </w:r>
      <w:r w:rsidRPr="00264D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143B89" wp14:editId="623CE31D">
            <wp:extent cx="1863580" cy="2790825"/>
            <wp:effectExtent l="0" t="0" r="3810" b="0"/>
            <wp:docPr id="10" name="Obraz 10" descr="C:\Users\M1154132\Desktop\Press releases\2019\Superflex D3\zdjęcia\Prysznic_Superflex_D3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154132\Desktop\Press releases\2019\Superflex D3\zdjęcia\Prysznic_Superflex_D3_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66" cy="28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D6B">
        <w:rPr>
          <w:rFonts w:ascii="Arial" w:hAnsi="Arial" w:cs="Arial"/>
          <w:noProof/>
          <w:sz w:val="20"/>
          <w:szCs w:val="20"/>
        </w:rPr>
        <w:t xml:space="preserve"> </w:t>
      </w:r>
    </w:p>
    <w:p w14:paraId="7AD2691A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5170686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Opis: Aplikacja pierwszej warstwy elastycznej </w:t>
      </w:r>
      <w:proofErr w:type="spellStart"/>
      <w:r>
        <w:rPr>
          <w:rFonts w:ascii="Arial" w:hAnsi="Arial" w:cs="Arial"/>
          <w:sz w:val="20"/>
          <w:szCs w:val="20"/>
        </w:rPr>
        <w:t>mikrozaprawy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D3.</w:t>
      </w:r>
    </w:p>
    <w:p w14:paraId="0F623B18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4681B74C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264D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E1C266" wp14:editId="73EBAE59">
            <wp:extent cx="3366367" cy="2247900"/>
            <wp:effectExtent l="0" t="0" r="5715" b="0"/>
            <wp:docPr id="11" name="Obraz 11" descr="C:\Users\M1154132\Desktop\Press releases\2019\Superflex D3\zdjęcia\Prysznic_Superflex_D3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154132\Desktop\Press releases\2019\Superflex D3\zdjęcia\Prysznic_Superflex_D3_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9" cy="22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C58F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E4EED1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Opis: Aplikacja drugiej warstwy elastycznej </w:t>
      </w:r>
      <w:proofErr w:type="spellStart"/>
      <w:r>
        <w:rPr>
          <w:rFonts w:ascii="Arial" w:hAnsi="Arial" w:cs="Arial"/>
          <w:sz w:val="20"/>
          <w:szCs w:val="20"/>
        </w:rPr>
        <w:t>mikrozaprawy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D3.</w:t>
      </w:r>
    </w:p>
    <w:p w14:paraId="07AAA91D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39266134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264D6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38C90BB" wp14:editId="32992E46">
            <wp:extent cx="3352103" cy="2238375"/>
            <wp:effectExtent l="0" t="0" r="1270" b="0"/>
            <wp:docPr id="12" name="Obraz 12" descr="C:\Users\M1154132\Desktop\Press releases\2019\Superflex D3\zdjęcia\Prysznic_Superflex_D3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1154132\Desktop\Press releases\2019\Superflex D3\zdjęcia\Prysznic_Superflex_D3_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81" cy="22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CD0D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2A6384D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Opis: Aplikacja elastycznej </w:t>
      </w:r>
      <w:proofErr w:type="spellStart"/>
      <w:r>
        <w:rPr>
          <w:rFonts w:ascii="Arial" w:hAnsi="Arial" w:cs="Arial"/>
          <w:sz w:val="20"/>
          <w:szCs w:val="20"/>
        </w:rPr>
        <w:t>mikrozaprawy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 do hydroizolacji podłogi w łazience.</w:t>
      </w:r>
    </w:p>
    <w:p w14:paraId="0DCAADE1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337D444A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67B1A385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264D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911330" wp14:editId="0D99F786">
            <wp:extent cx="1962150" cy="2938438"/>
            <wp:effectExtent l="0" t="0" r="0" b="0"/>
            <wp:docPr id="13" name="Obraz 13" descr="C:\Users\M1154132\Desktop\Press releases\2019\Superflex D3\zdjęcia\Prysznic_Superflex_D3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1154132\Desktop\Press releases\2019\Superflex D3\zdjęcia\Prysznic_Superflex_D3_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59" cy="29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 w:rsidRPr="00264D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B99669" wp14:editId="78CC25F7">
            <wp:extent cx="2857500" cy="1908103"/>
            <wp:effectExtent l="0" t="0" r="0" b="0"/>
            <wp:docPr id="14" name="Obraz 14" descr="C:\Users\M1154132\Desktop\Press releases\2019\Superflex D3\zdjęcia\Prysznic_Superflex_D3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1154132\Desktop\Press releases\2019\Superflex D3\zdjęcia\Prysznic_Superflex_D3_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58" cy="19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20F3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58BD8E2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Opis: Zaprawę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 na styku ścian aplikuje się pędzlem a na dużych powierzchniach zaprawę nakłada się wałkiem. </w:t>
      </w:r>
    </w:p>
    <w:p w14:paraId="610BF7F8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</w:p>
    <w:p w14:paraId="2334C2D5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</w:p>
    <w:p w14:paraId="3A2321C6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  <w:r w:rsidRPr="00AB4E4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AD95D2E" wp14:editId="0FD88FA5">
            <wp:extent cx="1279610" cy="2541820"/>
            <wp:effectExtent l="0" t="0" r="0" b="0"/>
            <wp:docPr id="16" name="Obraz 16" descr="C:\Users\M1154132\Desktop\Press releases\2019\Superflex D3\zdjęcia\webertec_Superflex_D3__B_33x47x11-8 2018-10-09 wiz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1154132\Desktop\Press releases\2019\Superflex D3\zdjęcia\webertec_Superflex_D3__B_33x47x11-8 2018-10-09 wizua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51" cy="25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 w:rsidRPr="00AB4E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0B6FEE" wp14:editId="0BD1BFC7">
            <wp:extent cx="1724025" cy="1759756"/>
            <wp:effectExtent l="0" t="0" r="0" b="0"/>
            <wp:docPr id="15" name="Obraz 15" descr="C:\Users\M1154132\Desktop\Press releases\2019\Superflex D3\zdjęcia\webertec_Superflex_D3__A_2019-02-27 vis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1154132\Desktop\Press releases\2019\Superflex D3\zdjęcia\webertec_Superflex_D3__A_2019-02-27 visu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8333" r="7500" b="9584"/>
                    <a:stretch/>
                  </pic:blipFill>
                  <pic:spPr bwMode="auto">
                    <a:xfrm>
                      <a:off x="0" y="0"/>
                      <a:ext cx="1726336" cy="1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36BD7" w14:textId="77777777" w:rsidR="00444558" w:rsidRDefault="00444558" w:rsidP="00444558">
      <w:pPr>
        <w:spacing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Fot. Weber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9DCF8CF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  <w:r w:rsidRPr="006760E4">
        <w:rPr>
          <w:rFonts w:ascii="Arial" w:hAnsi="Arial" w:cs="Arial"/>
          <w:sz w:val="20"/>
          <w:szCs w:val="20"/>
        </w:rPr>
        <w:t>Opis:</w:t>
      </w:r>
      <w:r>
        <w:rPr>
          <w:rFonts w:ascii="Arial" w:hAnsi="Arial" w:cs="Arial"/>
          <w:sz w:val="20"/>
          <w:szCs w:val="20"/>
        </w:rPr>
        <w:t xml:space="preserve"> Opakowanie dwuskładnikowej elastycznej zaprawy </w:t>
      </w:r>
      <w:proofErr w:type="spellStart"/>
      <w:r>
        <w:rPr>
          <w:rFonts w:ascii="Arial" w:hAnsi="Arial" w:cs="Arial"/>
          <w:sz w:val="20"/>
          <w:szCs w:val="20"/>
        </w:rPr>
        <w:t>webertec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Superflex</w:t>
      </w:r>
      <w:proofErr w:type="spellEnd"/>
      <w:r>
        <w:rPr>
          <w:rFonts w:ascii="Arial" w:hAnsi="Arial" w:cs="Arial"/>
          <w:sz w:val="20"/>
          <w:szCs w:val="20"/>
        </w:rPr>
        <w:t xml:space="preserve"> D3.</w:t>
      </w:r>
    </w:p>
    <w:p w14:paraId="2D421802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</w:p>
    <w:p w14:paraId="5B9FD37A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</w:p>
    <w:p w14:paraId="1D80C57E" w14:textId="77777777" w:rsidR="00444558" w:rsidRDefault="00444558" w:rsidP="00444558">
      <w:pPr>
        <w:spacing w:after="240" w:line="288" w:lineRule="auto"/>
        <w:rPr>
          <w:rFonts w:ascii="Arial" w:hAnsi="Arial" w:cs="Arial"/>
          <w:sz w:val="20"/>
          <w:szCs w:val="20"/>
        </w:rPr>
      </w:pPr>
    </w:p>
    <w:p w14:paraId="702521E7" w14:textId="77777777" w:rsidR="00444558" w:rsidRPr="001952DE" w:rsidRDefault="00444558" w:rsidP="00444558">
      <w:pPr>
        <w:spacing w:after="240" w:line="288" w:lineRule="auto"/>
        <w:rPr>
          <w:rFonts w:ascii="Arial" w:hAnsi="Arial" w:cs="Arial"/>
          <w:b/>
          <w:sz w:val="22"/>
          <w:szCs w:val="22"/>
        </w:rPr>
      </w:pPr>
      <w:r w:rsidRPr="001952DE">
        <w:rPr>
          <w:rFonts w:ascii="Arial" w:hAnsi="Arial" w:cs="Arial"/>
          <w:b/>
          <w:sz w:val="22"/>
          <w:szCs w:val="22"/>
        </w:rPr>
        <w:t>Kontakt dla mediów:</w:t>
      </w:r>
    </w:p>
    <w:p w14:paraId="5B927E6C" w14:textId="77777777" w:rsidR="00444558" w:rsidRPr="00DB7298" w:rsidRDefault="00444558" w:rsidP="00444558">
      <w:pPr>
        <w:spacing w:after="240" w:line="288" w:lineRule="auto"/>
      </w:pPr>
      <w:r>
        <w:rPr>
          <w:rFonts w:ascii="Arial" w:hAnsi="Arial" w:cs="Arial"/>
          <w:sz w:val="22"/>
          <w:szCs w:val="22"/>
        </w:rPr>
        <w:t>Magdalena Galant, koor</w:t>
      </w:r>
      <w:r w:rsidRPr="00B664D0">
        <w:rPr>
          <w:rFonts w:ascii="Arial" w:hAnsi="Arial" w:cs="Arial"/>
          <w:sz w:val="22"/>
          <w:szCs w:val="22"/>
        </w:rPr>
        <w:t xml:space="preserve">dynator komunikacji </w:t>
      </w:r>
      <w:r>
        <w:rPr>
          <w:rFonts w:ascii="Arial" w:hAnsi="Arial" w:cs="Arial"/>
          <w:sz w:val="22"/>
          <w:szCs w:val="22"/>
        </w:rPr>
        <w:t>marketingowej Weber, Saint – Gobain.</w:t>
      </w:r>
      <w:r>
        <w:rPr>
          <w:rFonts w:ascii="Arial" w:hAnsi="Arial" w:cs="Arial"/>
          <w:sz w:val="22"/>
          <w:szCs w:val="22"/>
        </w:rPr>
        <w:br/>
        <w:t xml:space="preserve">tel. (22) 567 14 32; </w:t>
      </w:r>
      <w:hyperlink r:id="rId20" w:history="1">
        <w:r w:rsidRPr="00A07BEF">
          <w:rPr>
            <w:rStyle w:val="Hipercze"/>
            <w:rFonts w:ascii="Arial" w:hAnsi="Arial" w:cs="Arial"/>
            <w:sz w:val="22"/>
            <w:szCs w:val="22"/>
          </w:rPr>
          <w:t>magdalena.galant@saint-gobain.com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DB7298">
        <w:t xml:space="preserve"> </w:t>
      </w:r>
    </w:p>
    <w:p w14:paraId="5C64392F" w14:textId="60A2A458" w:rsidR="00B664D0" w:rsidRPr="00444558" w:rsidRDefault="005944C9" w:rsidP="00444558">
      <w:r w:rsidRPr="00444558">
        <w:t xml:space="preserve"> </w:t>
      </w:r>
    </w:p>
    <w:sectPr w:rsidR="00B664D0" w:rsidRPr="00444558" w:rsidSect="00763A80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954" w:right="1588" w:bottom="1701" w:left="2041" w:header="51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A465B" w14:textId="77777777" w:rsidR="0004286C" w:rsidRDefault="0004286C">
      <w:r>
        <w:separator/>
      </w:r>
    </w:p>
  </w:endnote>
  <w:endnote w:type="continuationSeparator" w:id="0">
    <w:p w14:paraId="4704F448" w14:textId="77777777" w:rsidR="0004286C" w:rsidRDefault="0004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vant Garde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32DF" w14:textId="77777777" w:rsidR="00103B2E" w:rsidRDefault="00103B2E" w:rsidP="00855714">
    <w:pPr>
      <w:pStyle w:val="Stopka"/>
      <w:ind w:left="-120" w:right="-180"/>
      <w:jc w:val="center"/>
    </w:pPr>
  </w:p>
  <w:p w14:paraId="19D83AEE" w14:textId="77777777" w:rsidR="00103B2E" w:rsidRPr="00092942" w:rsidRDefault="00103B2E" w:rsidP="00855714">
    <w:pPr>
      <w:pStyle w:val="Stopka"/>
      <w:ind w:left="-120" w:right="-180"/>
      <w:jc w:val="center"/>
      <w:rPr>
        <w:rFonts w:ascii="Avant Garde" w:hAnsi="Avant Garde" w:cs="Avant Garde"/>
        <w:b/>
        <w:bCs/>
        <w:color w:val="6C6F72"/>
        <w:sz w:val="16"/>
        <w:szCs w:val="16"/>
        <w:lang w:val="en-US"/>
      </w:rPr>
    </w:pPr>
    <w:r w:rsidRPr="00092942">
      <w:rPr>
        <w:rFonts w:ascii="Avant Garde" w:hAnsi="Avant Garde" w:cs="Avant Garde"/>
        <w:b/>
        <w:bCs/>
        <w:color w:val="6C6F72"/>
        <w:sz w:val="16"/>
        <w:szCs w:val="16"/>
        <w:lang w:val="en-US"/>
      </w:rPr>
      <w:t>S</w:t>
    </w:r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 xml:space="preserve">aint-Gobain Construction Products </w:t>
    </w:r>
    <w:proofErr w:type="spellStart"/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>Polska</w:t>
    </w:r>
    <w:proofErr w:type="spellEnd"/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 xml:space="preserve"> sp. z o.o.</w:t>
    </w:r>
  </w:p>
  <w:p w14:paraId="17596C7E" w14:textId="77777777" w:rsidR="00103B2E" w:rsidRPr="006C206A" w:rsidRDefault="00103B2E" w:rsidP="00855714">
    <w:pPr>
      <w:pStyle w:val="Stopka"/>
      <w:ind w:left="-120" w:right="-180"/>
      <w:jc w:val="center"/>
      <w:rPr>
        <w:rFonts w:ascii="Avant Garde" w:hAnsi="Avant Garde" w:cs="Avant Garde"/>
        <w:color w:val="6C6F72"/>
        <w:sz w:val="12"/>
        <w:szCs w:val="12"/>
      </w:rPr>
    </w:pPr>
    <w:r w:rsidRPr="006C206A">
      <w:rPr>
        <w:rFonts w:ascii="Avant Garde" w:hAnsi="Avant Garde" w:cs="Avant Garde"/>
        <w:color w:val="6C6F72"/>
        <w:sz w:val="12"/>
        <w:szCs w:val="12"/>
      </w:rPr>
      <w:t>Ul. Okrężna 16 • 44-100 Gliwice • Tel. +48 32 339 63 00 • Faks +48 32 339 64 44 • www.netweber.pl</w:t>
    </w:r>
  </w:p>
  <w:p w14:paraId="5CA3E1CF" w14:textId="77777777" w:rsidR="00103B2E" w:rsidRDefault="00103B2E" w:rsidP="00855714">
    <w:pPr>
      <w:pStyle w:val="Stopka"/>
    </w:pPr>
    <w:r w:rsidRPr="00092942">
      <w:rPr>
        <w:rFonts w:ascii="Avant Garde" w:hAnsi="Avant Garde" w:cs="Avant Garde"/>
        <w:color w:val="6C6F72"/>
        <w:sz w:val="12"/>
        <w:szCs w:val="12"/>
      </w:rPr>
      <w:t>Sąd Rejonowy w Gliwicach, X Wydział Gospodarczy pod numerem KRS</w:t>
    </w:r>
    <w:r>
      <w:rPr>
        <w:rFonts w:ascii="Avant Garde" w:hAnsi="Avant Garde" w:cs="Avant Garde"/>
        <w:color w:val="6C6F72"/>
        <w:sz w:val="12"/>
        <w:szCs w:val="12"/>
      </w:rPr>
      <w:t>:</w:t>
    </w:r>
    <w:r w:rsidRPr="00092942">
      <w:rPr>
        <w:rFonts w:ascii="Avant Garde" w:hAnsi="Avant Garde" w:cs="Avant Garde"/>
        <w:color w:val="6C6F72"/>
        <w:sz w:val="12"/>
        <w:szCs w:val="12"/>
      </w:rPr>
      <w:t xml:space="preserve"> 0000</w:t>
    </w:r>
    <w:r>
      <w:rPr>
        <w:rFonts w:ascii="Avant Garde" w:hAnsi="Avant Garde" w:cs="Avant Garde"/>
        <w:color w:val="6C6F72"/>
        <w:sz w:val="12"/>
        <w:szCs w:val="12"/>
      </w:rPr>
      <w:t xml:space="preserve">086064 </w:t>
    </w:r>
    <w:r w:rsidRPr="00092942">
      <w:rPr>
        <w:rFonts w:ascii="Avant Garde" w:hAnsi="Avant Garde" w:cs="Avant Garde"/>
        <w:color w:val="6C6F72"/>
        <w:sz w:val="12"/>
        <w:szCs w:val="12"/>
      </w:rPr>
      <w:t>•</w:t>
    </w:r>
    <w:r>
      <w:rPr>
        <w:rFonts w:ascii="Avant Garde" w:hAnsi="Avant Garde" w:cs="Avant Garde"/>
        <w:color w:val="6C6F72"/>
        <w:sz w:val="12"/>
        <w:szCs w:val="12"/>
      </w:rPr>
      <w:t xml:space="preserve"> Kapitał zakładowy: 314 627 500 PLN </w:t>
    </w:r>
    <w:r w:rsidRPr="00092942">
      <w:rPr>
        <w:rFonts w:ascii="Avant Garde" w:hAnsi="Avant Garde" w:cs="Avant Garde"/>
        <w:color w:val="6C6F72"/>
        <w:sz w:val="12"/>
        <w:szCs w:val="12"/>
      </w:rPr>
      <w:t>•</w:t>
    </w:r>
    <w:r>
      <w:rPr>
        <w:rFonts w:ascii="Avant Garde" w:hAnsi="Avant Garde" w:cs="Avant Garde"/>
        <w:color w:val="6C6F72"/>
        <w:sz w:val="12"/>
        <w:szCs w:val="12"/>
      </w:rPr>
      <w:t xml:space="preserve"> NIP: 522-01-01-585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1BEFE" w14:textId="77777777" w:rsidR="00103B2E" w:rsidRDefault="00103B2E" w:rsidP="00B60DA0">
    <w:pPr>
      <w:pStyle w:val="Stopka"/>
      <w:ind w:left="-120" w:right="-180"/>
      <w:jc w:val="center"/>
      <w:rPr>
        <w:rFonts w:ascii="Avant Garde" w:hAnsi="Avant Garde" w:cs="Avant Garde"/>
        <w:b/>
        <w:bCs/>
        <w:color w:val="6C6F72"/>
        <w:sz w:val="16"/>
        <w:szCs w:val="16"/>
        <w:lang w:val="en-US"/>
      </w:rPr>
    </w:pPr>
  </w:p>
  <w:p w14:paraId="50D905FE" w14:textId="77777777" w:rsidR="00103B2E" w:rsidRPr="00092942" w:rsidRDefault="00103B2E" w:rsidP="00B60DA0">
    <w:pPr>
      <w:pStyle w:val="Stopka"/>
      <w:ind w:left="-120" w:right="-180"/>
      <w:jc w:val="center"/>
      <w:rPr>
        <w:rFonts w:ascii="Avant Garde" w:hAnsi="Avant Garde" w:cs="Avant Garde"/>
        <w:b/>
        <w:bCs/>
        <w:color w:val="6C6F72"/>
        <w:sz w:val="16"/>
        <w:szCs w:val="16"/>
        <w:lang w:val="en-US"/>
      </w:rPr>
    </w:pPr>
    <w:r w:rsidRPr="00092942">
      <w:rPr>
        <w:rFonts w:ascii="Avant Garde" w:hAnsi="Avant Garde" w:cs="Avant Garde"/>
        <w:b/>
        <w:bCs/>
        <w:color w:val="6C6F72"/>
        <w:sz w:val="16"/>
        <w:szCs w:val="16"/>
        <w:lang w:val="en-US"/>
      </w:rPr>
      <w:t>S</w:t>
    </w:r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 xml:space="preserve">aint-Gobain Construction Products </w:t>
    </w:r>
    <w:proofErr w:type="spellStart"/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>Polska</w:t>
    </w:r>
    <w:proofErr w:type="spellEnd"/>
    <w:r>
      <w:rPr>
        <w:rFonts w:ascii="Avant Garde" w:hAnsi="Avant Garde" w:cs="Avant Garde"/>
        <w:b/>
        <w:bCs/>
        <w:color w:val="6C6F72"/>
        <w:sz w:val="16"/>
        <w:szCs w:val="16"/>
        <w:lang w:val="en-US"/>
      </w:rPr>
      <w:t xml:space="preserve"> sp. z o.o.</w:t>
    </w:r>
  </w:p>
  <w:p w14:paraId="30C7B485" w14:textId="77777777" w:rsidR="00103B2E" w:rsidRPr="006C206A" w:rsidRDefault="00103B2E" w:rsidP="00B60DA0">
    <w:pPr>
      <w:pStyle w:val="Stopka"/>
      <w:ind w:left="-120" w:right="-180"/>
      <w:jc w:val="center"/>
      <w:rPr>
        <w:rFonts w:ascii="Avant Garde" w:hAnsi="Avant Garde" w:cs="Avant Garde"/>
        <w:color w:val="6C6F72"/>
        <w:sz w:val="12"/>
        <w:szCs w:val="12"/>
      </w:rPr>
    </w:pPr>
    <w:r w:rsidRPr="006C206A">
      <w:rPr>
        <w:rFonts w:ascii="Avant Garde" w:hAnsi="Avant Garde" w:cs="Avant Garde"/>
        <w:color w:val="6C6F72"/>
        <w:sz w:val="12"/>
        <w:szCs w:val="12"/>
      </w:rPr>
      <w:t>Ul. Okrężna 16 • 44-100 Gliwice • Tel. +48 32 339 63 00 • Faks +48 32 339 64 44 • www.netweber.pl</w:t>
    </w:r>
  </w:p>
  <w:p w14:paraId="78652496" w14:textId="77777777" w:rsidR="00103B2E" w:rsidRDefault="00103B2E">
    <w:pPr>
      <w:pStyle w:val="Stopka"/>
    </w:pPr>
    <w:r w:rsidRPr="00092942">
      <w:rPr>
        <w:rFonts w:ascii="Avant Garde" w:hAnsi="Avant Garde" w:cs="Avant Garde"/>
        <w:color w:val="6C6F72"/>
        <w:sz w:val="12"/>
        <w:szCs w:val="12"/>
      </w:rPr>
      <w:t>Sąd Rejonowy w Gliwicach, X Wydział Gospodarczy pod numerem KRS</w:t>
    </w:r>
    <w:r>
      <w:rPr>
        <w:rFonts w:ascii="Avant Garde" w:hAnsi="Avant Garde" w:cs="Avant Garde"/>
        <w:color w:val="6C6F72"/>
        <w:sz w:val="12"/>
        <w:szCs w:val="12"/>
      </w:rPr>
      <w:t>:</w:t>
    </w:r>
    <w:r w:rsidRPr="00092942">
      <w:rPr>
        <w:rFonts w:ascii="Avant Garde" w:hAnsi="Avant Garde" w:cs="Avant Garde"/>
        <w:color w:val="6C6F72"/>
        <w:sz w:val="12"/>
        <w:szCs w:val="12"/>
      </w:rPr>
      <w:t xml:space="preserve"> 0000</w:t>
    </w:r>
    <w:r>
      <w:rPr>
        <w:rFonts w:ascii="Avant Garde" w:hAnsi="Avant Garde" w:cs="Avant Garde"/>
        <w:color w:val="6C6F72"/>
        <w:sz w:val="12"/>
        <w:szCs w:val="12"/>
      </w:rPr>
      <w:t xml:space="preserve">086064 </w:t>
    </w:r>
    <w:r w:rsidRPr="00092942">
      <w:rPr>
        <w:rFonts w:ascii="Avant Garde" w:hAnsi="Avant Garde" w:cs="Avant Garde"/>
        <w:color w:val="6C6F72"/>
        <w:sz w:val="12"/>
        <w:szCs w:val="12"/>
      </w:rPr>
      <w:t>•</w:t>
    </w:r>
    <w:r>
      <w:rPr>
        <w:rFonts w:ascii="Avant Garde" w:hAnsi="Avant Garde" w:cs="Avant Garde"/>
        <w:color w:val="6C6F72"/>
        <w:sz w:val="12"/>
        <w:szCs w:val="12"/>
      </w:rPr>
      <w:t xml:space="preserve"> Kapitał zakładowy: 314 627 500 PLN </w:t>
    </w:r>
    <w:r w:rsidRPr="00092942">
      <w:rPr>
        <w:rFonts w:ascii="Avant Garde" w:hAnsi="Avant Garde" w:cs="Avant Garde"/>
        <w:color w:val="6C6F72"/>
        <w:sz w:val="12"/>
        <w:szCs w:val="12"/>
      </w:rPr>
      <w:t>•</w:t>
    </w:r>
    <w:r>
      <w:rPr>
        <w:rFonts w:ascii="Avant Garde" w:hAnsi="Avant Garde" w:cs="Avant Garde"/>
        <w:color w:val="6C6F72"/>
        <w:sz w:val="12"/>
        <w:szCs w:val="12"/>
      </w:rPr>
      <w:t xml:space="preserve"> NIP: 522-01-01-585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FE78F" w14:textId="77777777" w:rsidR="0004286C" w:rsidRDefault="0004286C">
      <w:r>
        <w:separator/>
      </w:r>
    </w:p>
  </w:footnote>
  <w:footnote w:type="continuationSeparator" w:id="0">
    <w:p w14:paraId="3D0B8479" w14:textId="77777777" w:rsidR="0004286C" w:rsidRDefault="0004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33F0C" w14:textId="77777777" w:rsidR="00103B2E" w:rsidRDefault="00103B2E" w:rsidP="0098661B">
    <w:pPr>
      <w:pStyle w:val="Nagwek"/>
      <w:jc w:val="center"/>
    </w:pPr>
    <w:r>
      <w:rPr>
        <w:noProof/>
      </w:rPr>
      <w:drawing>
        <wp:inline distT="0" distB="0" distL="0" distR="0" wp14:anchorId="328593C6" wp14:editId="4982E4FA">
          <wp:extent cx="1857375" cy="666750"/>
          <wp:effectExtent l="0" t="0" r="9525" b="0"/>
          <wp:docPr id="28" name="Obraz 28" descr="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981F7" w14:textId="77777777" w:rsidR="00103B2E" w:rsidRDefault="00103B2E" w:rsidP="0098661B">
    <w:pPr>
      <w:pStyle w:val="Nagwek"/>
      <w:jc w:val="center"/>
    </w:pPr>
  </w:p>
  <w:p w14:paraId="717B8EA9" w14:textId="77777777" w:rsidR="00103B2E" w:rsidRDefault="00103B2E" w:rsidP="0098661B">
    <w:pPr>
      <w:pStyle w:val="Nagwek"/>
      <w:jc w:val="center"/>
    </w:pPr>
    <w:r>
      <w:rPr>
        <w:noProof/>
      </w:rPr>
      <w:drawing>
        <wp:inline distT="0" distB="0" distL="0" distR="0" wp14:anchorId="3D9720B0" wp14:editId="69CDDFEB">
          <wp:extent cx="1866900" cy="676275"/>
          <wp:effectExtent l="0" t="0" r="0" b="9525"/>
          <wp:docPr id="29" name="Obraz 29" descr="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1CD07F" w14:textId="77777777" w:rsidR="00103B2E" w:rsidRDefault="00103B2E">
    <w:pPr>
      <w:pStyle w:val="Nagwek"/>
    </w:pPr>
  </w:p>
  <w:p w14:paraId="68776F93" w14:textId="77777777" w:rsidR="00103B2E" w:rsidRDefault="00103B2E">
    <w:pPr>
      <w:pStyle w:val="Nagwek"/>
    </w:pPr>
  </w:p>
  <w:p w14:paraId="490059A1" w14:textId="77777777" w:rsidR="00103B2E" w:rsidRDefault="00103B2E" w:rsidP="00B60DA0">
    <w:pPr>
      <w:pStyle w:val="Nagwek"/>
      <w:spacing w:before="1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pt;height:18pt" o:bullet="t">
        <v:imagedata r:id="rId1" o:title="artD5D0"/>
      </v:shape>
    </w:pict>
  </w:numPicBullet>
  <w:abstractNum w:abstractNumId="0" w15:restartNumberingAfterBreak="0">
    <w:nsid w:val="13F00031"/>
    <w:multiLevelType w:val="hybridMultilevel"/>
    <w:tmpl w:val="0688F3BC"/>
    <w:lvl w:ilvl="0" w:tplc="2180A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C37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896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24B9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241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AAC8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E8E9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9E43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D455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7EB1881"/>
    <w:multiLevelType w:val="multilevel"/>
    <w:tmpl w:val="A610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84311"/>
    <w:multiLevelType w:val="hybridMultilevel"/>
    <w:tmpl w:val="6EDC4AC2"/>
    <w:lvl w:ilvl="0" w:tplc="78861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3E4B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837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E45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7C9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7C37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EC7E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AC8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B287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B8759A"/>
    <w:multiLevelType w:val="hybridMultilevel"/>
    <w:tmpl w:val="BE346332"/>
    <w:lvl w:ilvl="0" w:tplc="EF3EAA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B4AD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0D2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C06D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C418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723A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0CEB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1A4A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CEC2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1D"/>
    <w:rsid w:val="00002CFA"/>
    <w:rsid w:val="0000441F"/>
    <w:rsid w:val="0001237F"/>
    <w:rsid w:val="000169AE"/>
    <w:rsid w:val="00020E31"/>
    <w:rsid w:val="000225A7"/>
    <w:rsid w:val="000238E6"/>
    <w:rsid w:val="00027A7A"/>
    <w:rsid w:val="00030B72"/>
    <w:rsid w:val="000313F5"/>
    <w:rsid w:val="0003241F"/>
    <w:rsid w:val="00034DFC"/>
    <w:rsid w:val="000378CA"/>
    <w:rsid w:val="0004286C"/>
    <w:rsid w:val="000454CF"/>
    <w:rsid w:val="00045F05"/>
    <w:rsid w:val="00046636"/>
    <w:rsid w:val="0005735A"/>
    <w:rsid w:val="00064DE7"/>
    <w:rsid w:val="000668D4"/>
    <w:rsid w:val="000706FC"/>
    <w:rsid w:val="00072FF0"/>
    <w:rsid w:val="00077F20"/>
    <w:rsid w:val="00082E4C"/>
    <w:rsid w:val="00084702"/>
    <w:rsid w:val="00087B63"/>
    <w:rsid w:val="000B0E70"/>
    <w:rsid w:val="000C23B5"/>
    <w:rsid w:val="000E06A5"/>
    <w:rsid w:val="000E2FF4"/>
    <w:rsid w:val="000E3292"/>
    <w:rsid w:val="000F0F01"/>
    <w:rsid w:val="000F151C"/>
    <w:rsid w:val="000F213D"/>
    <w:rsid w:val="0010105C"/>
    <w:rsid w:val="00103B2E"/>
    <w:rsid w:val="00105C28"/>
    <w:rsid w:val="0011437F"/>
    <w:rsid w:val="00115D50"/>
    <w:rsid w:val="00122E4C"/>
    <w:rsid w:val="001321BB"/>
    <w:rsid w:val="0013683C"/>
    <w:rsid w:val="00141C97"/>
    <w:rsid w:val="00151400"/>
    <w:rsid w:val="00153245"/>
    <w:rsid w:val="00166B94"/>
    <w:rsid w:val="00170F4E"/>
    <w:rsid w:val="001711FD"/>
    <w:rsid w:val="00174EDA"/>
    <w:rsid w:val="00183365"/>
    <w:rsid w:val="00192B4A"/>
    <w:rsid w:val="001952DE"/>
    <w:rsid w:val="001A0653"/>
    <w:rsid w:val="001B1E78"/>
    <w:rsid w:val="001C0777"/>
    <w:rsid w:val="001C2F95"/>
    <w:rsid w:val="001C7752"/>
    <w:rsid w:val="001D6E5D"/>
    <w:rsid w:val="001F0273"/>
    <w:rsid w:val="001F621D"/>
    <w:rsid w:val="0020591E"/>
    <w:rsid w:val="002255AA"/>
    <w:rsid w:val="00230AEA"/>
    <w:rsid w:val="00231C61"/>
    <w:rsid w:val="00235F49"/>
    <w:rsid w:val="0023644E"/>
    <w:rsid w:val="0024410F"/>
    <w:rsid w:val="00245058"/>
    <w:rsid w:val="00246D30"/>
    <w:rsid w:val="00250C67"/>
    <w:rsid w:val="00254C50"/>
    <w:rsid w:val="0026176B"/>
    <w:rsid w:val="00264D6B"/>
    <w:rsid w:val="00272311"/>
    <w:rsid w:val="00272FBA"/>
    <w:rsid w:val="00276A70"/>
    <w:rsid w:val="00282A6D"/>
    <w:rsid w:val="00282B8F"/>
    <w:rsid w:val="00297208"/>
    <w:rsid w:val="002A0CCD"/>
    <w:rsid w:val="002A2563"/>
    <w:rsid w:val="002A4608"/>
    <w:rsid w:val="002B1404"/>
    <w:rsid w:val="002B2FD9"/>
    <w:rsid w:val="002B4A83"/>
    <w:rsid w:val="002C6505"/>
    <w:rsid w:val="002C6783"/>
    <w:rsid w:val="002D4929"/>
    <w:rsid w:val="002F7A22"/>
    <w:rsid w:val="00304E61"/>
    <w:rsid w:val="0031051D"/>
    <w:rsid w:val="0031404F"/>
    <w:rsid w:val="00315A77"/>
    <w:rsid w:val="00334BB7"/>
    <w:rsid w:val="00337BA6"/>
    <w:rsid w:val="00347886"/>
    <w:rsid w:val="003542D4"/>
    <w:rsid w:val="00361157"/>
    <w:rsid w:val="00361D32"/>
    <w:rsid w:val="0036271B"/>
    <w:rsid w:val="00362C39"/>
    <w:rsid w:val="00373895"/>
    <w:rsid w:val="00374BE1"/>
    <w:rsid w:val="003A6F9C"/>
    <w:rsid w:val="003B3C8B"/>
    <w:rsid w:val="003B4509"/>
    <w:rsid w:val="003C050A"/>
    <w:rsid w:val="003D23E2"/>
    <w:rsid w:val="003D3A59"/>
    <w:rsid w:val="003D3CD7"/>
    <w:rsid w:val="003E3CFA"/>
    <w:rsid w:val="003F1BC8"/>
    <w:rsid w:val="004003F6"/>
    <w:rsid w:val="0040225F"/>
    <w:rsid w:val="0040474D"/>
    <w:rsid w:val="00416A79"/>
    <w:rsid w:val="00422990"/>
    <w:rsid w:val="004279FC"/>
    <w:rsid w:val="00444558"/>
    <w:rsid w:val="004502EE"/>
    <w:rsid w:val="00452324"/>
    <w:rsid w:val="00453D42"/>
    <w:rsid w:val="00461EC1"/>
    <w:rsid w:val="00474A21"/>
    <w:rsid w:val="004757C1"/>
    <w:rsid w:val="00481E92"/>
    <w:rsid w:val="0049287E"/>
    <w:rsid w:val="00497FB3"/>
    <w:rsid w:val="004A5A30"/>
    <w:rsid w:val="004A75EA"/>
    <w:rsid w:val="004A798E"/>
    <w:rsid w:val="004C4851"/>
    <w:rsid w:val="004D14B2"/>
    <w:rsid w:val="004D6DAD"/>
    <w:rsid w:val="004E0A36"/>
    <w:rsid w:val="004F1B25"/>
    <w:rsid w:val="004F233D"/>
    <w:rsid w:val="004F3095"/>
    <w:rsid w:val="00501442"/>
    <w:rsid w:val="00503492"/>
    <w:rsid w:val="00504EA7"/>
    <w:rsid w:val="00534B72"/>
    <w:rsid w:val="00542AB5"/>
    <w:rsid w:val="005457AA"/>
    <w:rsid w:val="0055392B"/>
    <w:rsid w:val="00554EB1"/>
    <w:rsid w:val="00561CE9"/>
    <w:rsid w:val="00562AE2"/>
    <w:rsid w:val="00562CA2"/>
    <w:rsid w:val="005679F9"/>
    <w:rsid w:val="00570C1A"/>
    <w:rsid w:val="00573AEF"/>
    <w:rsid w:val="00573BE6"/>
    <w:rsid w:val="005834D9"/>
    <w:rsid w:val="00583E7C"/>
    <w:rsid w:val="00587C50"/>
    <w:rsid w:val="00590923"/>
    <w:rsid w:val="005944C9"/>
    <w:rsid w:val="005A2428"/>
    <w:rsid w:val="005C6DE0"/>
    <w:rsid w:val="005D120B"/>
    <w:rsid w:val="005D4DB0"/>
    <w:rsid w:val="005E2737"/>
    <w:rsid w:val="005F2850"/>
    <w:rsid w:val="005F5B36"/>
    <w:rsid w:val="005F778D"/>
    <w:rsid w:val="006018F3"/>
    <w:rsid w:val="00602104"/>
    <w:rsid w:val="00603289"/>
    <w:rsid w:val="00607B27"/>
    <w:rsid w:val="00610979"/>
    <w:rsid w:val="00613322"/>
    <w:rsid w:val="00616D5E"/>
    <w:rsid w:val="00621EB2"/>
    <w:rsid w:val="00624725"/>
    <w:rsid w:val="00633535"/>
    <w:rsid w:val="00634617"/>
    <w:rsid w:val="0064097F"/>
    <w:rsid w:val="00663486"/>
    <w:rsid w:val="006635CC"/>
    <w:rsid w:val="006648A4"/>
    <w:rsid w:val="006711EB"/>
    <w:rsid w:val="006760E4"/>
    <w:rsid w:val="00690B6A"/>
    <w:rsid w:val="006A4416"/>
    <w:rsid w:val="006B2368"/>
    <w:rsid w:val="006C15C7"/>
    <w:rsid w:val="006C206A"/>
    <w:rsid w:val="006C3FC0"/>
    <w:rsid w:val="006C4376"/>
    <w:rsid w:val="006C7D75"/>
    <w:rsid w:val="006D6D8E"/>
    <w:rsid w:val="006E2705"/>
    <w:rsid w:val="006E2946"/>
    <w:rsid w:val="006E6651"/>
    <w:rsid w:val="006F4487"/>
    <w:rsid w:val="006F6B76"/>
    <w:rsid w:val="0070080B"/>
    <w:rsid w:val="00716755"/>
    <w:rsid w:val="007229FE"/>
    <w:rsid w:val="00722EC0"/>
    <w:rsid w:val="007348E8"/>
    <w:rsid w:val="00735683"/>
    <w:rsid w:val="0073627C"/>
    <w:rsid w:val="00743166"/>
    <w:rsid w:val="00743627"/>
    <w:rsid w:val="00743902"/>
    <w:rsid w:val="007469BD"/>
    <w:rsid w:val="00747DF1"/>
    <w:rsid w:val="00753228"/>
    <w:rsid w:val="00754E5D"/>
    <w:rsid w:val="007571EC"/>
    <w:rsid w:val="0076019A"/>
    <w:rsid w:val="00760F05"/>
    <w:rsid w:val="00763A80"/>
    <w:rsid w:val="007652C9"/>
    <w:rsid w:val="007739D8"/>
    <w:rsid w:val="00774DEB"/>
    <w:rsid w:val="00783079"/>
    <w:rsid w:val="007833D4"/>
    <w:rsid w:val="00784E33"/>
    <w:rsid w:val="007872DA"/>
    <w:rsid w:val="007944C4"/>
    <w:rsid w:val="00796A1F"/>
    <w:rsid w:val="007A4830"/>
    <w:rsid w:val="007B2F02"/>
    <w:rsid w:val="007B5FB7"/>
    <w:rsid w:val="007B658D"/>
    <w:rsid w:val="007B7402"/>
    <w:rsid w:val="007B75E1"/>
    <w:rsid w:val="007C19D8"/>
    <w:rsid w:val="007C4AB6"/>
    <w:rsid w:val="007D1B70"/>
    <w:rsid w:val="007E0005"/>
    <w:rsid w:val="007F263E"/>
    <w:rsid w:val="007F2719"/>
    <w:rsid w:val="007F4E42"/>
    <w:rsid w:val="007F76F0"/>
    <w:rsid w:val="007F7F81"/>
    <w:rsid w:val="00802A1C"/>
    <w:rsid w:val="00835761"/>
    <w:rsid w:val="00837B18"/>
    <w:rsid w:val="00846DD1"/>
    <w:rsid w:val="0084722A"/>
    <w:rsid w:val="0084737C"/>
    <w:rsid w:val="00847EB7"/>
    <w:rsid w:val="00851B87"/>
    <w:rsid w:val="00855714"/>
    <w:rsid w:val="00873B58"/>
    <w:rsid w:val="008749E1"/>
    <w:rsid w:val="00875D7B"/>
    <w:rsid w:val="00883CA0"/>
    <w:rsid w:val="00885630"/>
    <w:rsid w:val="00886908"/>
    <w:rsid w:val="00887016"/>
    <w:rsid w:val="00890617"/>
    <w:rsid w:val="008A6888"/>
    <w:rsid w:val="008B24F1"/>
    <w:rsid w:val="008B777B"/>
    <w:rsid w:val="008C0C6C"/>
    <w:rsid w:val="008C1833"/>
    <w:rsid w:val="008C31ED"/>
    <w:rsid w:val="008C3A07"/>
    <w:rsid w:val="008C61F8"/>
    <w:rsid w:val="008D53ED"/>
    <w:rsid w:val="008F0BE1"/>
    <w:rsid w:val="008F2F6F"/>
    <w:rsid w:val="008F7E16"/>
    <w:rsid w:val="00905DA8"/>
    <w:rsid w:val="0090733F"/>
    <w:rsid w:val="009231E5"/>
    <w:rsid w:val="009352FD"/>
    <w:rsid w:val="00935AD4"/>
    <w:rsid w:val="00940A25"/>
    <w:rsid w:val="00947C0D"/>
    <w:rsid w:val="009576CE"/>
    <w:rsid w:val="009576DA"/>
    <w:rsid w:val="00963923"/>
    <w:rsid w:val="0097135D"/>
    <w:rsid w:val="009714AD"/>
    <w:rsid w:val="0097276E"/>
    <w:rsid w:val="00980470"/>
    <w:rsid w:val="0098661B"/>
    <w:rsid w:val="009A1017"/>
    <w:rsid w:val="009A19D7"/>
    <w:rsid w:val="009A597E"/>
    <w:rsid w:val="009A634D"/>
    <w:rsid w:val="009C241C"/>
    <w:rsid w:val="009C43E4"/>
    <w:rsid w:val="009C63FF"/>
    <w:rsid w:val="009D3961"/>
    <w:rsid w:val="009D61DC"/>
    <w:rsid w:val="009E45B0"/>
    <w:rsid w:val="00A00514"/>
    <w:rsid w:val="00A133AC"/>
    <w:rsid w:val="00A23BE8"/>
    <w:rsid w:val="00A2750B"/>
    <w:rsid w:val="00A32100"/>
    <w:rsid w:val="00A36F3D"/>
    <w:rsid w:val="00A4467C"/>
    <w:rsid w:val="00A5634B"/>
    <w:rsid w:val="00A61BB8"/>
    <w:rsid w:val="00A63B12"/>
    <w:rsid w:val="00A70B65"/>
    <w:rsid w:val="00A77B78"/>
    <w:rsid w:val="00A86B0C"/>
    <w:rsid w:val="00A946EE"/>
    <w:rsid w:val="00AA09B9"/>
    <w:rsid w:val="00AB1197"/>
    <w:rsid w:val="00AB1338"/>
    <w:rsid w:val="00AB4070"/>
    <w:rsid w:val="00AB4E42"/>
    <w:rsid w:val="00AC44EB"/>
    <w:rsid w:val="00AD26F5"/>
    <w:rsid w:val="00AE495D"/>
    <w:rsid w:val="00AE5960"/>
    <w:rsid w:val="00B0422C"/>
    <w:rsid w:val="00B05B41"/>
    <w:rsid w:val="00B13E2C"/>
    <w:rsid w:val="00B15F5D"/>
    <w:rsid w:val="00B27E3B"/>
    <w:rsid w:val="00B32615"/>
    <w:rsid w:val="00B40D18"/>
    <w:rsid w:val="00B41326"/>
    <w:rsid w:val="00B41503"/>
    <w:rsid w:val="00B47BDA"/>
    <w:rsid w:val="00B50CA3"/>
    <w:rsid w:val="00B555DE"/>
    <w:rsid w:val="00B574C9"/>
    <w:rsid w:val="00B60DA0"/>
    <w:rsid w:val="00B6547D"/>
    <w:rsid w:val="00B6548E"/>
    <w:rsid w:val="00B65CA3"/>
    <w:rsid w:val="00B65DD6"/>
    <w:rsid w:val="00B664D0"/>
    <w:rsid w:val="00B90D88"/>
    <w:rsid w:val="00B9394F"/>
    <w:rsid w:val="00B94091"/>
    <w:rsid w:val="00B9523D"/>
    <w:rsid w:val="00B957DA"/>
    <w:rsid w:val="00B96D50"/>
    <w:rsid w:val="00B97E6A"/>
    <w:rsid w:val="00BA0E49"/>
    <w:rsid w:val="00BA78A9"/>
    <w:rsid w:val="00BB27B4"/>
    <w:rsid w:val="00BC1307"/>
    <w:rsid w:val="00BC2968"/>
    <w:rsid w:val="00BC4D1D"/>
    <w:rsid w:val="00BE1478"/>
    <w:rsid w:val="00BE4930"/>
    <w:rsid w:val="00BF1DC5"/>
    <w:rsid w:val="00C00505"/>
    <w:rsid w:val="00C01442"/>
    <w:rsid w:val="00C04964"/>
    <w:rsid w:val="00C15B0A"/>
    <w:rsid w:val="00C21806"/>
    <w:rsid w:val="00C25109"/>
    <w:rsid w:val="00C2530C"/>
    <w:rsid w:val="00C33DCD"/>
    <w:rsid w:val="00C60E0F"/>
    <w:rsid w:val="00C61C89"/>
    <w:rsid w:val="00C61FFE"/>
    <w:rsid w:val="00C6519D"/>
    <w:rsid w:val="00C71153"/>
    <w:rsid w:val="00C72CFE"/>
    <w:rsid w:val="00C76950"/>
    <w:rsid w:val="00C77A2C"/>
    <w:rsid w:val="00C85593"/>
    <w:rsid w:val="00C86AAD"/>
    <w:rsid w:val="00C87FA6"/>
    <w:rsid w:val="00CB3BF6"/>
    <w:rsid w:val="00CB5B3B"/>
    <w:rsid w:val="00CB68A6"/>
    <w:rsid w:val="00CC7177"/>
    <w:rsid w:val="00CD1DE6"/>
    <w:rsid w:val="00CD3BC6"/>
    <w:rsid w:val="00CD6598"/>
    <w:rsid w:val="00CD65D1"/>
    <w:rsid w:val="00CE49F9"/>
    <w:rsid w:val="00CE7B26"/>
    <w:rsid w:val="00CF1542"/>
    <w:rsid w:val="00CF414A"/>
    <w:rsid w:val="00D06220"/>
    <w:rsid w:val="00D2114F"/>
    <w:rsid w:val="00D2126F"/>
    <w:rsid w:val="00D24903"/>
    <w:rsid w:val="00D3658F"/>
    <w:rsid w:val="00D378EB"/>
    <w:rsid w:val="00D40854"/>
    <w:rsid w:val="00D45A69"/>
    <w:rsid w:val="00D519ED"/>
    <w:rsid w:val="00D54FE0"/>
    <w:rsid w:val="00D60B64"/>
    <w:rsid w:val="00D65B27"/>
    <w:rsid w:val="00D66E64"/>
    <w:rsid w:val="00D8117D"/>
    <w:rsid w:val="00D875A1"/>
    <w:rsid w:val="00D90C87"/>
    <w:rsid w:val="00DB1A07"/>
    <w:rsid w:val="00DB2375"/>
    <w:rsid w:val="00DB2CC3"/>
    <w:rsid w:val="00DB36BB"/>
    <w:rsid w:val="00DB6298"/>
    <w:rsid w:val="00DB7298"/>
    <w:rsid w:val="00DC2259"/>
    <w:rsid w:val="00DD59AD"/>
    <w:rsid w:val="00DE01D9"/>
    <w:rsid w:val="00DF0F16"/>
    <w:rsid w:val="00DF0FC1"/>
    <w:rsid w:val="00DF29DB"/>
    <w:rsid w:val="00DF2F7E"/>
    <w:rsid w:val="00DF5B20"/>
    <w:rsid w:val="00E0045C"/>
    <w:rsid w:val="00E00ECC"/>
    <w:rsid w:val="00E02921"/>
    <w:rsid w:val="00E0385B"/>
    <w:rsid w:val="00E043DB"/>
    <w:rsid w:val="00E0678D"/>
    <w:rsid w:val="00E134C0"/>
    <w:rsid w:val="00E2436D"/>
    <w:rsid w:val="00E25E15"/>
    <w:rsid w:val="00E6138A"/>
    <w:rsid w:val="00E707F1"/>
    <w:rsid w:val="00E70FEA"/>
    <w:rsid w:val="00E80F62"/>
    <w:rsid w:val="00EA136D"/>
    <w:rsid w:val="00EA1734"/>
    <w:rsid w:val="00EA390B"/>
    <w:rsid w:val="00EA4397"/>
    <w:rsid w:val="00EA4AC0"/>
    <w:rsid w:val="00EB0A56"/>
    <w:rsid w:val="00EB67CC"/>
    <w:rsid w:val="00EC6281"/>
    <w:rsid w:val="00ED525D"/>
    <w:rsid w:val="00ED781E"/>
    <w:rsid w:val="00EE78F9"/>
    <w:rsid w:val="00EF1A58"/>
    <w:rsid w:val="00EF42CC"/>
    <w:rsid w:val="00F0398B"/>
    <w:rsid w:val="00F04866"/>
    <w:rsid w:val="00F10E2F"/>
    <w:rsid w:val="00F12851"/>
    <w:rsid w:val="00F1640D"/>
    <w:rsid w:val="00F264F9"/>
    <w:rsid w:val="00F361BC"/>
    <w:rsid w:val="00F36E71"/>
    <w:rsid w:val="00F4156B"/>
    <w:rsid w:val="00F42D4D"/>
    <w:rsid w:val="00F509BC"/>
    <w:rsid w:val="00F51BEF"/>
    <w:rsid w:val="00F53E0B"/>
    <w:rsid w:val="00F60FAB"/>
    <w:rsid w:val="00F75ADD"/>
    <w:rsid w:val="00F77D43"/>
    <w:rsid w:val="00F911EA"/>
    <w:rsid w:val="00FA47DD"/>
    <w:rsid w:val="00FB17B4"/>
    <w:rsid w:val="00FB2E95"/>
    <w:rsid w:val="00FB37A4"/>
    <w:rsid w:val="00FB4AF4"/>
    <w:rsid w:val="00FB5505"/>
    <w:rsid w:val="00FD75F8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78BC39"/>
  <w15:docId w15:val="{02BB7EFE-50A8-4AB0-8C9A-8AE226127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0DA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C4D1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6C20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C4D1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C4D1D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88701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rsid w:val="003D3A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A5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4523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523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52324"/>
  </w:style>
  <w:style w:type="paragraph" w:styleId="Tematkomentarza">
    <w:name w:val="annotation subject"/>
    <w:basedOn w:val="Tekstkomentarza"/>
    <w:next w:val="Tekstkomentarza"/>
    <w:link w:val="TematkomentarzaZnak"/>
    <w:rsid w:val="004523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52324"/>
    <w:rPr>
      <w:b/>
      <w:bCs/>
    </w:rPr>
  </w:style>
  <w:style w:type="paragraph" w:styleId="NormalnyWeb">
    <w:name w:val="Normal (Web)"/>
    <w:basedOn w:val="Normalny"/>
    <w:uiPriority w:val="99"/>
    <w:unhideWhenUsed/>
    <w:rsid w:val="00763A80"/>
    <w:pPr>
      <w:spacing w:before="100" w:beforeAutospacing="1" w:after="100" w:afterAutospacing="1"/>
    </w:pPr>
    <w:rPr>
      <w:rFonts w:eastAsiaTheme="minorHAnsi"/>
    </w:rPr>
  </w:style>
  <w:style w:type="paragraph" w:styleId="Akapitzlist">
    <w:name w:val="List Paragraph"/>
    <w:basedOn w:val="Normalny"/>
    <w:uiPriority w:val="34"/>
    <w:qFormat/>
    <w:rsid w:val="006E665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02A1C"/>
    <w:rPr>
      <w:b/>
      <w:bCs/>
    </w:rPr>
  </w:style>
  <w:style w:type="character" w:customStyle="1" w:styleId="Nagwek3Znak">
    <w:name w:val="Nagłówek 3 Znak"/>
    <w:basedOn w:val="Domylnaczcionkaakapitu"/>
    <w:link w:val="Nagwek3"/>
    <w:rsid w:val="006C20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semiHidden/>
    <w:unhideWhenUsed/>
    <w:rsid w:val="00AB4E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396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2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48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.weber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magdalena.galant@saint-gobai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0llwLBWrI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youtube.com/watch?v=R4gP-8Pps8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go.pl.weber/biuroprasowe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30FB2-632F-429C-9641-79AF8ECA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911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Lokalizacja, data</vt:lpstr>
    </vt:vector>
  </TitlesOfParts>
  <Company>SAINT-GOBAIN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Lokalizacja, data</dc:title>
  <dc:creator>A1390825</dc:creator>
  <cp:lastModifiedBy>Galant, Magdalena</cp:lastModifiedBy>
  <cp:revision>5</cp:revision>
  <cp:lastPrinted>2019-06-10T11:14:00Z</cp:lastPrinted>
  <dcterms:created xsi:type="dcterms:W3CDTF">2019-06-16T14:13:00Z</dcterms:created>
  <dcterms:modified xsi:type="dcterms:W3CDTF">2019-06-16T14:33:00Z</dcterms:modified>
</cp:coreProperties>
</file>